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58" w:rsidRDefault="00715158" w:rsidP="00715158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</w:p>
    <w:p w:rsidR="00715158" w:rsidRPr="00715158" w:rsidRDefault="00715158" w:rsidP="00715158">
      <w:pPr>
        <w:pStyle w:val="a3"/>
        <w:spacing w:before="0" w:beforeAutospacing="0" w:after="0" w:afterAutospacing="0" w:line="360" w:lineRule="auto"/>
        <w:ind w:firstLine="708"/>
        <w:jc w:val="center"/>
        <w:rPr>
          <w:sz w:val="36"/>
        </w:rPr>
      </w:pPr>
      <w:r w:rsidRPr="00715158">
        <w:rPr>
          <w:sz w:val="36"/>
        </w:rPr>
        <w:t>МІНІСТЕРСТВО ОХОРОНИ ЗДОРОВЯ УКРАЇНИ</w:t>
      </w:r>
    </w:p>
    <w:p w:rsidR="00715158" w:rsidRPr="00715158" w:rsidRDefault="00715158" w:rsidP="00715158">
      <w:pPr>
        <w:pStyle w:val="a3"/>
        <w:spacing w:before="0" w:beforeAutospacing="0" w:after="0" w:afterAutospacing="0" w:line="360" w:lineRule="auto"/>
        <w:ind w:firstLine="708"/>
        <w:jc w:val="center"/>
        <w:rPr>
          <w:i/>
          <w:sz w:val="36"/>
        </w:rPr>
      </w:pPr>
      <w:proofErr w:type="spellStart"/>
      <w:r w:rsidRPr="00715158">
        <w:rPr>
          <w:i/>
          <w:sz w:val="36"/>
        </w:rPr>
        <w:t>Чортківський</w:t>
      </w:r>
      <w:proofErr w:type="spellEnd"/>
      <w:r w:rsidRPr="00715158">
        <w:rPr>
          <w:i/>
          <w:sz w:val="36"/>
        </w:rPr>
        <w:t xml:space="preserve"> медичний фаховий коледж</w:t>
      </w:r>
    </w:p>
    <w:p w:rsidR="00715158" w:rsidRDefault="00715158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:rsidR="00715158" w:rsidRDefault="00715158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:rsidR="00715158" w:rsidRDefault="00715158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:rsidR="00715158" w:rsidRPr="00715158" w:rsidRDefault="00715158" w:rsidP="00715158">
      <w:pPr>
        <w:pStyle w:val="a3"/>
        <w:spacing w:before="0" w:beforeAutospacing="0" w:after="0" w:afterAutospacing="0" w:line="360" w:lineRule="auto"/>
        <w:ind w:firstLine="708"/>
        <w:jc w:val="center"/>
        <w:rPr>
          <w:i/>
          <w:sz w:val="36"/>
        </w:rPr>
      </w:pPr>
      <w:r w:rsidRPr="00715158">
        <w:rPr>
          <w:i/>
          <w:sz w:val="36"/>
        </w:rPr>
        <w:t>Регіональна науково-методична конференція</w:t>
      </w:r>
    </w:p>
    <w:p w:rsidR="00715158" w:rsidRPr="00715158" w:rsidRDefault="00715158" w:rsidP="00715158">
      <w:pPr>
        <w:pStyle w:val="a3"/>
        <w:spacing w:before="0" w:beforeAutospacing="0" w:after="0" w:afterAutospacing="0" w:line="360" w:lineRule="auto"/>
        <w:ind w:firstLine="708"/>
        <w:jc w:val="center"/>
        <w:rPr>
          <w:i/>
          <w:sz w:val="36"/>
        </w:rPr>
      </w:pPr>
      <w:r w:rsidRPr="00715158">
        <w:rPr>
          <w:i/>
          <w:sz w:val="36"/>
        </w:rPr>
        <w:t xml:space="preserve">закладів фахової </w:t>
      </w:r>
      <w:proofErr w:type="spellStart"/>
      <w:r w:rsidRPr="00715158">
        <w:rPr>
          <w:i/>
          <w:sz w:val="36"/>
        </w:rPr>
        <w:t>передвищої</w:t>
      </w:r>
      <w:proofErr w:type="spellEnd"/>
      <w:r w:rsidRPr="00715158">
        <w:rPr>
          <w:i/>
          <w:sz w:val="36"/>
        </w:rPr>
        <w:t xml:space="preserve"> освіти</w:t>
      </w:r>
    </w:p>
    <w:p w:rsidR="00715158" w:rsidRDefault="00715158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:rsidR="00715158" w:rsidRDefault="00715158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:rsidR="00715158" w:rsidRDefault="00715158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:rsidR="00715158" w:rsidRPr="00715158" w:rsidRDefault="00715158" w:rsidP="00715158">
      <w:pPr>
        <w:pStyle w:val="a3"/>
        <w:spacing w:before="0" w:beforeAutospacing="0" w:after="0" w:afterAutospacing="0" w:line="360" w:lineRule="auto"/>
        <w:jc w:val="center"/>
        <w:rPr>
          <w:rFonts w:ascii="Bahnschrift SemiBold" w:hAnsi="Bahnschrift SemiBold"/>
          <w:b/>
          <w:sz w:val="36"/>
        </w:rPr>
      </w:pPr>
      <w:r w:rsidRPr="00715158">
        <w:rPr>
          <w:rFonts w:ascii="Bahnschrift SemiBold" w:hAnsi="Bahnschrift SemiBold"/>
          <w:b/>
          <w:sz w:val="36"/>
        </w:rPr>
        <w:t xml:space="preserve">Упровадження </w:t>
      </w:r>
      <w:proofErr w:type="spellStart"/>
      <w:r w:rsidRPr="00715158">
        <w:rPr>
          <w:rFonts w:ascii="Bahnschrift SemiBold" w:hAnsi="Bahnschrift SemiBold"/>
          <w:b/>
          <w:sz w:val="36"/>
        </w:rPr>
        <w:t>компетентнісного</w:t>
      </w:r>
      <w:proofErr w:type="spellEnd"/>
      <w:r w:rsidRPr="00715158">
        <w:rPr>
          <w:rFonts w:ascii="Bahnschrift SemiBold" w:hAnsi="Bahnschrift SemiBold"/>
          <w:b/>
          <w:sz w:val="36"/>
        </w:rPr>
        <w:t xml:space="preserve"> підходу та інноваційних змін під час вивчення дисциплін гуманітарного циклу</w:t>
      </w:r>
    </w:p>
    <w:p w:rsidR="00715158" w:rsidRDefault="00715158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:rsidR="00715158" w:rsidRDefault="00715158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:rsidR="00715158" w:rsidRDefault="00715158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:rsidR="00715158" w:rsidRDefault="00715158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:rsidR="00715158" w:rsidRPr="00715158" w:rsidRDefault="00715158" w:rsidP="00715158">
      <w:pPr>
        <w:pStyle w:val="a3"/>
        <w:spacing w:before="0" w:beforeAutospacing="0" w:after="0" w:afterAutospacing="0" w:line="360" w:lineRule="auto"/>
        <w:ind w:firstLine="708"/>
        <w:jc w:val="right"/>
        <w:rPr>
          <w:sz w:val="32"/>
        </w:rPr>
      </w:pPr>
      <w:r w:rsidRPr="00715158">
        <w:rPr>
          <w:sz w:val="32"/>
        </w:rPr>
        <w:t>Безпалько Н.А.</w:t>
      </w:r>
    </w:p>
    <w:p w:rsidR="00715158" w:rsidRPr="00715158" w:rsidRDefault="00715158" w:rsidP="00715158">
      <w:pPr>
        <w:pStyle w:val="a3"/>
        <w:spacing w:before="0" w:beforeAutospacing="0" w:after="0" w:afterAutospacing="0" w:line="360" w:lineRule="auto"/>
        <w:ind w:firstLine="708"/>
        <w:jc w:val="right"/>
        <w:rPr>
          <w:sz w:val="32"/>
        </w:rPr>
      </w:pPr>
      <w:r w:rsidRPr="00715158">
        <w:rPr>
          <w:sz w:val="32"/>
        </w:rPr>
        <w:t>викладач зарубіжної літератури</w:t>
      </w:r>
    </w:p>
    <w:p w:rsidR="00715158" w:rsidRDefault="00715158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:rsidR="00715158" w:rsidRDefault="00715158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:rsidR="00715158" w:rsidRDefault="00715158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:rsidR="00715158" w:rsidRDefault="00715158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:rsidR="00715158" w:rsidRDefault="00715158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:rsidR="00715158" w:rsidRDefault="00715158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:rsidR="00715158" w:rsidRDefault="00715158" w:rsidP="00715158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bookmarkStart w:id="0" w:name="_GoBack"/>
      <w:bookmarkEnd w:id="0"/>
    </w:p>
    <w:p w:rsidR="00715158" w:rsidRDefault="00715158" w:rsidP="00715158">
      <w:pPr>
        <w:pStyle w:val="a3"/>
        <w:spacing w:before="0" w:beforeAutospacing="0" w:after="0" w:afterAutospacing="0" w:line="360" w:lineRule="auto"/>
        <w:ind w:firstLine="708"/>
        <w:jc w:val="center"/>
        <w:rPr>
          <w:sz w:val="28"/>
        </w:rPr>
      </w:pPr>
      <w:r>
        <w:rPr>
          <w:sz w:val="28"/>
        </w:rPr>
        <w:t>лютий 2025</w:t>
      </w:r>
    </w:p>
    <w:p w:rsidR="00715158" w:rsidRDefault="00715158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:rsidR="00715158" w:rsidRDefault="00715158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:rsidR="002F71A1" w:rsidRDefault="00FB6246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FB6246">
        <w:rPr>
          <w:sz w:val="28"/>
        </w:rPr>
        <w:t xml:space="preserve">Необхідність </w:t>
      </w:r>
      <w:r>
        <w:rPr>
          <w:sz w:val="28"/>
        </w:rPr>
        <w:t>модерніз</w:t>
      </w:r>
      <w:r w:rsidRPr="00FB6246">
        <w:rPr>
          <w:sz w:val="28"/>
        </w:rPr>
        <w:t xml:space="preserve">ації сучасної освіти </w:t>
      </w:r>
      <w:r>
        <w:rPr>
          <w:sz w:val="28"/>
        </w:rPr>
        <w:t>спонук</w:t>
      </w:r>
      <w:r w:rsidRPr="00FB6246">
        <w:rPr>
          <w:sz w:val="28"/>
        </w:rPr>
        <w:t xml:space="preserve">ає </w:t>
      </w:r>
      <w:r>
        <w:rPr>
          <w:sz w:val="28"/>
        </w:rPr>
        <w:t>викладач</w:t>
      </w:r>
      <w:r w:rsidRPr="00FB6246">
        <w:rPr>
          <w:sz w:val="28"/>
        </w:rPr>
        <w:t>ів до пошу</w:t>
      </w:r>
      <w:r>
        <w:rPr>
          <w:sz w:val="28"/>
        </w:rPr>
        <w:t>к</w:t>
      </w:r>
      <w:r w:rsidRPr="00FB6246">
        <w:rPr>
          <w:sz w:val="28"/>
        </w:rPr>
        <w:t xml:space="preserve">у </w:t>
      </w:r>
      <w:r>
        <w:rPr>
          <w:sz w:val="28"/>
        </w:rPr>
        <w:t>різ</w:t>
      </w:r>
      <w:r w:rsidRPr="00FB6246">
        <w:rPr>
          <w:sz w:val="28"/>
        </w:rPr>
        <w:t xml:space="preserve">номанітних способів </w:t>
      </w:r>
      <w:r>
        <w:rPr>
          <w:sz w:val="28"/>
        </w:rPr>
        <w:t>реаліз</w:t>
      </w:r>
      <w:r w:rsidRPr="00FB6246">
        <w:rPr>
          <w:sz w:val="28"/>
        </w:rPr>
        <w:t xml:space="preserve">ації </w:t>
      </w:r>
      <w:proofErr w:type="spellStart"/>
      <w:r>
        <w:rPr>
          <w:sz w:val="28"/>
        </w:rPr>
        <w:t>к</w:t>
      </w:r>
      <w:r w:rsidRPr="00FB6246">
        <w:rPr>
          <w:sz w:val="28"/>
        </w:rPr>
        <w:t>омпетентнісного</w:t>
      </w:r>
      <w:proofErr w:type="spellEnd"/>
      <w:r w:rsidRPr="00FB6246">
        <w:rPr>
          <w:sz w:val="28"/>
        </w:rPr>
        <w:t xml:space="preserve"> підходу в навчанні. Сьогодні </w:t>
      </w:r>
      <w:r>
        <w:rPr>
          <w:sz w:val="28"/>
        </w:rPr>
        <w:t>з</w:t>
      </w:r>
      <w:r w:rsidRPr="00FB6246">
        <w:rPr>
          <w:sz w:val="28"/>
        </w:rPr>
        <w:t xml:space="preserve">дебільшого </w:t>
      </w:r>
      <w:r>
        <w:rPr>
          <w:sz w:val="28"/>
        </w:rPr>
        <w:t>ак</w:t>
      </w:r>
      <w:r w:rsidRPr="00FB6246">
        <w:rPr>
          <w:sz w:val="28"/>
        </w:rPr>
        <w:t xml:space="preserve">центують увагу на </w:t>
      </w:r>
      <w:r>
        <w:rPr>
          <w:sz w:val="28"/>
        </w:rPr>
        <w:t>результатах</w:t>
      </w:r>
      <w:r w:rsidRPr="00FB6246">
        <w:rPr>
          <w:sz w:val="28"/>
        </w:rPr>
        <w:t xml:space="preserve"> навчання. А ним є </w:t>
      </w:r>
      <w:r>
        <w:rPr>
          <w:sz w:val="28"/>
        </w:rPr>
        <w:t>студент</w:t>
      </w:r>
      <w:r w:rsidRPr="00FB6246">
        <w:rPr>
          <w:sz w:val="28"/>
        </w:rPr>
        <w:t xml:space="preserve"> – особистість, громадянин-патріот, майбутній ф</w:t>
      </w:r>
      <w:r>
        <w:rPr>
          <w:sz w:val="28"/>
        </w:rPr>
        <w:t>ахівець-</w:t>
      </w:r>
      <w:proofErr w:type="spellStart"/>
      <w:r>
        <w:rPr>
          <w:sz w:val="28"/>
        </w:rPr>
        <w:t>інноватор</w:t>
      </w:r>
      <w:proofErr w:type="spellEnd"/>
      <w:r>
        <w:rPr>
          <w:sz w:val="28"/>
        </w:rPr>
        <w:t xml:space="preserve">. </w:t>
      </w:r>
      <w:r w:rsidR="002F71A1">
        <w:rPr>
          <w:sz w:val="28"/>
        </w:rPr>
        <w:t xml:space="preserve">        </w:t>
      </w:r>
      <w:r w:rsidR="002F71A1" w:rsidRPr="00612B2F">
        <w:rPr>
          <w:sz w:val="28"/>
        </w:rPr>
        <w:t xml:space="preserve">Гуманітарні дисципліни в сучасній освіті є не лише метою </w:t>
      </w:r>
      <w:r w:rsidR="002F71A1">
        <w:rPr>
          <w:sz w:val="28"/>
        </w:rPr>
        <w:t>засвоєння теоретичних знань, а й</w:t>
      </w:r>
      <w:r w:rsidR="002F71A1" w:rsidRPr="00612B2F">
        <w:rPr>
          <w:sz w:val="28"/>
        </w:rPr>
        <w:t xml:space="preserve"> платформою для формування прикладних </w:t>
      </w:r>
      <w:proofErr w:type="spellStart"/>
      <w:r w:rsidR="002F71A1" w:rsidRPr="00612B2F">
        <w:rPr>
          <w:sz w:val="28"/>
        </w:rPr>
        <w:t>компетентностей</w:t>
      </w:r>
      <w:proofErr w:type="spellEnd"/>
      <w:r w:rsidR="002F71A1" w:rsidRPr="00612B2F">
        <w:rPr>
          <w:sz w:val="28"/>
        </w:rPr>
        <w:t>, необхідних для успішної соціальної адаптації, співпраці та особистісного розвитку.</w:t>
      </w:r>
    </w:p>
    <w:p w:rsidR="00FB6246" w:rsidRDefault="002F71A1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proofErr w:type="spellStart"/>
      <w:r w:rsidRPr="00612B2F">
        <w:rPr>
          <w:sz w:val="28"/>
        </w:rPr>
        <w:t>Компетентісний</w:t>
      </w:r>
      <w:proofErr w:type="spellEnd"/>
      <w:r w:rsidRPr="00612B2F">
        <w:rPr>
          <w:sz w:val="28"/>
        </w:rPr>
        <w:t xml:space="preserve"> підхід став основою нов</w:t>
      </w:r>
      <w:r>
        <w:rPr>
          <w:sz w:val="28"/>
        </w:rPr>
        <w:t>ої освітньої політики</w:t>
      </w:r>
      <w:r w:rsidRPr="00612B2F">
        <w:rPr>
          <w:sz w:val="28"/>
        </w:rPr>
        <w:t xml:space="preserve">, </w:t>
      </w:r>
      <w:r>
        <w:rPr>
          <w:sz w:val="28"/>
        </w:rPr>
        <w:t>який</w:t>
      </w:r>
      <w:r w:rsidRPr="00612B2F">
        <w:rPr>
          <w:sz w:val="28"/>
        </w:rPr>
        <w:t xml:space="preserve"> орієнтує не л</w:t>
      </w:r>
      <w:r>
        <w:rPr>
          <w:sz w:val="28"/>
        </w:rPr>
        <w:t>ише на знання, але й на уміння та</w:t>
      </w:r>
      <w:r w:rsidRPr="00612B2F">
        <w:rPr>
          <w:sz w:val="28"/>
        </w:rPr>
        <w:t xml:space="preserve"> навички, що дозволяють студентам успішно вирішу</w:t>
      </w:r>
      <w:r>
        <w:rPr>
          <w:sz w:val="28"/>
        </w:rPr>
        <w:t>вати реальні життєві проблеми. На заняттях</w:t>
      </w:r>
      <w:r w:rsidR="00F07C07">
        <w:rPr>
          <w:sz w:val="28"/>
        </w:rPr>
        <w:t xml:space="preserve"> гуманітарних дисциплін</w:t>
      </w:r>
      <w:r w:rsidR="00F916AD">
        <w:rPr>
          <w:sz w:val="28"/>
        </w:rPr>
        <w:t xml:space="preserve"> це реалізується у розвитку</w:t>
      </w:r>
      <w:r w:rsidRPr="00612B2F">
        <w:rPr>
          <w:sz w:val="28"/>
        </w:rPr>
        <w:t xml:space="preserve"> критичного мислення, моральних цінностей та здатності до спілкування.</w:t>
      </w:r>
      <w:r>
        <w:rPr>
          <w:sz w:val="28"/>
        </w:rPr>
        <w:t xml:space="preserve"> Тому </w:t>
      </w:r>
      <w:proofErr w:type="spellStart"/>
      <w:r>
        <w:rPr>
          <w:sz w:val="28"/>
        </w:rPr>
        <w:t>к</w:t>
      </w:r>
      <w:r w:rsidR="00FB6246" w:rsidRPr="00FB6246">
        <w:rPr>
          <w:sz w:val="28"/>
        </w:rPr>
        <w:t>омпетентнісний</w:t>
      </w:r>
      <w:proofErr w:type="spellEnd"/>
      <w:r w:rsidR="00FB6246" w:rsidRPr="00FB6246">
        <w:rPr>
          <w:sz w:val="28"/>
        </w:rPr>
        <w:t xml:space="preserve"> підхід </w:t>
      </w:r>
      <w:r w:rsidR="00A14B64">
        <w:rPr>
          <w:sz w:val="28"/>
        </w:rPr>
        <w:t>з</w:t>
      </w:r>
      <w:r w:rsidR="00FB6246" w:rsidRPr="00FB6246">
        <w:rPr>
          <w:sz w:val="28"/>
        </w:rPr>
        <w:t>міщує а</w:t>
      </w:r>
      <w:r w:rsidR="00A14B64">
        <w:rPr>
          <w:sz w:val="28"/>
        </w:rPr>
        <w:t>к</w:t>
      </w:r>
      <w:r w:rsidR="00FB6246" w:rsidRPr="00FB6246">
        <w:rPr>
          <w:sz w:val="28"/>
        </w:rPr>
        <w:t xml:space="preserve">центи </w:t>
      </w:r>
      <w:r w:rsidR="00A14B64">
        <w:rPr>
          <w:sz w:val="28"/>
        </w:rPr>
        <w:t>з</w:t>
      </w:r>
      <w:r w:rsidR="00FB6246" w:rsidRPr="00FB6246">
        <w:rPr>
          <w:sz w:val="28"/>
        </w:rPr>
        <w:t xml:space="preserve"> процесу </w:t>
      </w:r>
      <w:r w:rsidR="00A14B64">
        <w:rPr>
          <w:sz w:val="28"/>
        </w:rPr>
        <w:t>нак</w:t>
      </w:r>
      <w:r w:rsidR="00FB6246" w:rsidRPr="00FB6246">
        <w:rPr>
          <w:sz w:val="28"/>
        </w:rPr>
        <w:t xml:space="preserve">опичення </w:t>
      </w:r>
      <w:r w:rsidR="00A14B64">
        <w:rPr>
          <w:sz w:val="28"/>
        </w:rPr>
        <w:t>з</w:t>
      </w:r>
      <w:r w:rsidR="00FB6246" w:rsidRPr="00FB6246">
        <w:rPr>
          <w:sz w:val="28"/>
        </w:rPr>
        <w:t xml:space="preserve">нань, умінь і </w:t>
      </w:r>
      <w:r w:rsidR="00A14B64">
        <w:rPr>
          <w:sz w:val="28"/>
        </w:rPr>
        <w:t>навичок</w:t>
      </w:r>
      <w:r w:rsidR="00FB6246" w:rsidRPr="00FB6246">
        <w:rPr>
          <w:sz w:val="28"/>
        </w:rPr>
        <w:t xml:space="preserve"> у площину формування </w:t>
      </w:r>
      <w:r w:rsidR="00A14B64">
        <w:rPr>
          <w:sz w:val="28"/>
        </w:rPr>
        <w:t>з</w:t>
      </w:r>
      <w:r w:rsidR="00FB6246" w:rsidRPr="00FB6246">
        <w:rPr>
          <w:sz w:val="28"/>
        </w:rPr>
        <w:t xml:space="preserve">датності </w:t>
      </w:r>
      <w:r w:rsidR="00A14B64">
        <w:rPr>
          <w:sz w:val="28"/>
        </w:rPr>
        <w:t>з</w:t>
      </w:r>
      <w:r w:rsidR="00FB6246" w:rsidRPr="00FB6246">
        <w:rPr>
          <w:sz w:val="28"/>
        </w:rPr>
        <w:t>астосовувати їх творчо та діяти пра</w:t>
      </w:r>
      <w:r w:rsidR="00A14B64">
        <w:rPr>
          <w:sz w:val="28"/>
        </w:rPr>
        <w:t xml:space="preserve">ктично, що є необхідно важливим для студентів-медиків. </w:t>
      </w:r>
      <w:r w:rsidR="00FB6246" w:rsidRPr="00FB6246">
        <w:rPr>
          <w:sz w:val="28"/>
        </w:rPr>
        <w:t xml:space="preserve"> Це </w:t>
      </w:r>
      <w:r w:rsidR="00A14B64">
        <w:rPr>
          <w:sz w:val="28"/>
        </w:rPr>
        <w:t>стимулює викладачів змінити пріоритети навчання з</w:t>
      </w:r>
      <w:r w:rsidR="00FB6246" w:rsidRPr="00FB6246">
        <w:rPr>
          <w:sz w:val="28"/>
        </w:rPr>
        <w:t xml:space="preserve"> інформаційного, </w:t>
      </w:r>
      <w:r w:rsidR="00A14B64">
        <w:rPr>
          <w:sz w:val="28"/>
        </w:rPr>
        <w:t>репродук</w:t>
      </w:r>
      <w:r w:rsidR="00FB6246" w:rsidRPr="00FB6246">
        <w:rPr>
          <w:sz w:val="28"/>
        </w:rPr>
        <w:t xml:space="preserve">тивного на </w:t>
      </w:r>
      <w:r w:rsidR="00A14B64">
        <w:rPr>
          <w:sz w:val="28"/>
        </w:rPr>
        <w:t>організ</w:t>
      </w:r>
      <w:r w:rsidR="00FB6246" w:rsidRPr="00FB6246">
        <w:rPr>
          <w:sz w:val="28"/>
        </w:rPr>
        <w:t xml:space="preserve">аційне, творче, </w:t>
      </w:r>
      <w:r w:rsidR="00A14B64">
        <w:rPr>
          <w:sz w:val="28"/>
        </w:rPr>
        <w:t>коли педагог стає організ</w:t>
      </w:r>
      <w:r w:rsidR="00FB6246" w:rsidRPr="00FB6246">
        <w:rPr>
          <w:sz w:val="28"/>
        </w:rPr>
        <w:t xml:space="preserve">атором освітньої діяльності, а </w:t>
      </w:r>
      <w:r w:rsidR="00A14B64">
        <w:rPr>
          <w:sz w:val="28"/>
        </w:rPr>
        <w:t>студент</w:t>
      </w:r>
      <w:r w:rsidR="00FB6246" w:rsidRPr="00FB6246">
        <w:rPr>
          <w:sz w:val="28"/>
        </w:rPr>
        <w:t xml:space="preserve"> переходить від пасивного </w:t>
      </w:r>
      <w:r w:rsidR="00A14B64">
        <w:rPr>
          <w:sz w:val="28"/>
        </w:rPr>
        <w:t>з</w:t>
      </w:r>
      <w:r w:rsidR="00FB6246" w:rsidRPr="00FB6246">
        <w:rPr>
          <w:sz w:val="28"/>
        </w:rPr>
        <w:t xml:space="preserve">асвоєння </w:t>
      </w:r>
      <w:r w:rsidR="00A14B64">
        <w:rPr>
          <w:sz w:val="28"/>
        </w:rPr>
        <w:t>з</w:t>
      </w:r>
      <w:r w:rsidR="00FB6246" w:rsidRPr="00FB6246">
        <w:rPr>
          <w:sz w:val="28"/>
        </w:rPr>
        <w:t xml:space="preserve">нань до </w:t>
      </w:r>
      <w:r w:rsidR="00A14B64">
        <w:rPr>
          <w:sz w:val="28"/>
        </w:rPr>
        <w:t>дослідницьк</w:t>
      </w:r>
      <w:r w:rsidR="00FB6246" w:rsidRPr="00FB6246">
        <w:rPr>
          <w:sz w:val="28"/>
        </w:rPr>
        <w:t xml:space="preserve">ої </w:t>
      </w:r>
      <w:r w:rsidR="00A14B64">
        <w:rPr>
          <w:sz w:val="28"/>
        </w:rPr>
        <w:t>ак</w:t>
      </w:r>
      <w:r w:rsidR="00FB6246" w:rsidRPr="00FB6246">
        <w:rPr>
          <w:sz w:val="28"/>
        </w:rPr>
        <w:t xml:space="preserve">тивної самостійної діяльності. Перед </w:t>
      </w:r>
      <w:r w:rsidR="00A14B64">
        <w:rPr>
          <w:sz w:val="28"/>
        </w:rPr>
        <w:t>викладачами-словесник</w:t>
      </w:r>
      <w:r w:rsidR="00FB6246" w:rsidRPr="00FB6246">
        <w:rPr>
          <w:sz w:val="28"/>
        </w:rPr>
        <w:t xml:space="preserve">ами стоїть </w:t>
      </w:r>
      <w:r w:rsidR="00A14B64">
        <w:rPr>
          <w:sz w:val="28"/>
        </w:rPr>
        <w:t>нелегке з</w:t>
      </w:r>
      <w:r w:rsidR="00FB6246" w:rsidRPr="00FB6246">
        <w:rPr>
          <w:sz w:val="28"/>
        </w:rPr>
        <w:t xml:space="preserve">авдання – </w:t>
      </w:r>
      <w:r w:rsidR="00A14B64">
        <w:rPr>
          <w:sz w:val="28"/>
        </w:rPr>
        <w:t>пошук</w:t>
      </w:r>
      <w:r w:rsidR="00FB6246" w:rsidRPr="00FB6246">
        <w:rPr>
          <w:sz w:val="28"/>
        </w:rPr>
        <w:t xml:space="preserve"> </w:t>
      </w:r>
      <w:r w:rsidR="00A14B64">
        <w:rPr>
          <w:sz w:val="28"/>
        </w:rPr>
        <w:t>ефек</w:t>
      </w:r>
      <w:r w:rsidR="00FB6246" w:rsidRPr="00FB6246">
        <w:rPr>
          <w:sz w:val="28"/>
        </w:rPr>
        <w:t xml:space="preserve">тивних </w:t>
      </w:r>
      <w:r w:rsidR="00A14B64">
        <w:rPr>
          <w:sz w:val="28"/>
        </w:rPr>
        <w:t>механіз</w:t>
      </w:r>
      <w:r w:rsidR="00FB6246" w:rsidRPr="00FB6246">
        <w:rPr>
          <w:sz w:val="28"/>
        </w:rPr>
        <w:t>мів навчання</w:t>
      </w:r>
      <w:r w:rsidR="00A14B64">
        <w:rPr>
          <w:sz w:val="28"/>
        </w:rPr>
        <w:t xml:space="preserve"> </w:t>
      </w:r>
      <w:r w:rsidR="00FB6246" w:rsidRPr="00FB6246">
        <w:rPr>
          <w:sz w:val="28"/>
        </w:rPr>
        <w:t>у</w:t>
      </w:r>
      <w:r w:rsidR="00A14B64">
        <w:rPr>
          <w:sz w:val="28"/>
        </w:rPr>
        <w:t>к</w:t>
      </w:r>
      <w:r w:rsidR="00FB6246" w:rsidRPr="00FB6246">
        <w:rPr>
          <w:sz w:val="28"/>
        </w:rPr>
        <w:t>раїнсь</w:t>
      </w:r>
      <w:r w:rsidR="00A14B64">
        <w:rPr>
          <w:sz w:val="28"/>
        </w:rPr>
        <w:t>к</w:t>
      </w:r>
      <w:r w:rsidR="00FB6246" w:rsidRPr="00FB6246">
        <w:rPr>
          <w:sz w:val="28"/>
        </w:rPr>
        <w:t>ої мови і літератури.</w:t>
      </w:r>
    </w:p>
    <w:p w:rsidR="007B46A5" w:rsidRDefault="009848AD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9848AD">
        <w:rPr>
          <w:sz w:val="28"/>
        </w:rPr>
        <w:t>Першочергово</w:t>
      </w:r>
      <w:r w:rsidR="00974B5C">
        <w:rPr>
          <w:sz w:val="28"/>
        </w:rPr>
        <w:t>ю вимогою часу є</w:t>
      </w:r>
      <w:r>
        <w:rPr>
          <w:sz w:val="28"/>
        </w:rPr>
        <w:t xml:space="preserve"> формування у з</w:t>
      </w:r>
      <w:r w:rsidRPr="009848AD">
        <w:rPr>
          <w:sz w:val="28"/>
        </w:rPr>
        <w:t>добувачів освіти внут</w:t>
      </w:r>
      <w:r>
        <w:rPr>
          <w:sz w:val="28"/>
        </w:rPr>
        <w:t>рішньої мотивації до вивчення українськ</w:t>
      </w:r>
      <w:r w:rsidRPr="009848AD">
        <w:rPr>
          <w:sz w:val="28"/>
        </w:rPr>
        <w:t xml:space="preserve">ої мови; </w:t>
      </w:r>
      <w:r w:rsidRPr="002F71A1">
        <w:rPr>
          <w:sz w:val="28"/>
        </w:rPr>
        <w:t>ціннісне</w:t>
      </w:r>
      <w:r w:rsidRPr="009848AD">
        <w:rPr>
          <w:sz w:val="28"/>
        </w:rPr>
        <w:t xml:space="preserve"> ставлення до державної мови, усвідомлення необхідності послуговуватися нею в </w:t>
      </w:r>
      <w:r>
        <w:rPr>
          <w:sz w:val="28"/>
        </w:rPr>
        <w:t>різ</w:t>
      </w:r>
      <w:r w:rsidRPr="009848AD">
        <w:rPr>
          <w:sz w:val="28"/>
        </w:rPr>
        <w:t>них сферах суспільного життя</w:t>
      </w:r>
      <w:r>
        <w:rPr>
          <w:sz w:val="28"/>
        </w:rPr>
        <w:t>.</w:t>
      </w:r>
      <w:r w:rsidRPr="009848AD">
        <w:rPr>
          <w:sz w:val="28"/>
        </w:rPr>
        <w:t xml:space="preserve"> Для формування </w:t>
      </w:r>
      <w:r>
        <w:rPr>
          <w:sz w:val="28"/>
        </w:rPr>
        <w:t>к</w:t>
      </w:r>
      <w:r w:rsidRPr="009848AD">
        <w:rPr>
          <w:sz w:val="28"/>
        </w:rPr>
        <w:t xml:space="preserve">лючових </w:t>
      </w:r>
      <w:proofErr w:type="spellStart"/>
      <w:r>
        <w:rPr>
          <w:sz w:val="28"/>
        </w:rPr>
        <w:t>к</w:t>
      </w:r>
      <w:r w:rsidRPr="009848AD">
        <w:rPr>
          <w:sz w:val="28"/>
        </w:rPr>
        <w:t>омпетентностей</w:t>
      </w:r>
      <w:proofErr w:type="spellEnd"/>
      <w:r w:rsidRPr="009848AD">
        <w:rPr>
          <w:sz w:val="28"/>
        </w:rPr>
        <w:t xml:space="preserve"> важливо </w:t>
      </w:r>
      <w:r>
        <w:rPr>
          <w:sz w:val="28"/>
        </w:rPr>
        <w:t>з</w:t>
      </w:r>
      <w:r w:rsidRPr="009848AD">
        <w:rPr>
          <w:sz w:val="28"/>
        </w:rPr>
        <w:t xml:space="preserve">осередити </w:t>
      </w:r>
      <w:r>
        <w:rPr>
          <w:sz w:val="28"/>
        </w:rPr>
        <w:t>з</w:t>
      </w:r>
      <w:r w:rsidRPr="009848AD">
        <w:rPr>
          <w:sz w:val="28"/>
        </w:rPr>
        <w:t xml:space="preserve">усилля на формуванні </w:t>
      </w:r>
      <w:proofErr w:type="spellStart"/>
      <w:r>
        <w:rPr>
          <w:sz w:val="28"/>
        </w:rPr>
        <w:t>з</w:t>
      </w:r>
      <w:r w:rsidRPr="009848AD">
        <w:rPr>
          <w:sz w:val="28"/>
        </w:rPr>
        <w:t>агальнопредметних</w:t>
      </w:r>
      <w:proofErr w:type="spellEnd"/>
      <w:r w:rsidRPr="009848AD">
        <w:rPr>
          <w:sz w:val="28"/>
        </w:rPr>
        <w:t xml:space="preserve"> умінь</w:t>
      </w:r>
      <w:r>
        <w:rPr>
          <w:sz w:val="28"/>
        </w:rPr>
        <w:t>: працювати з</w:t>
      </w:r>
      <w:r w:rsidRPr="009848AD">
        <w:rPr>
          <w:sz w:val="28"/>
        </w:rPr>
        <w:t xml:space="preserve"> інформацією, </w:t>
      </w:r>
      <w:r>
        <w:rPr>
          <w:sz w:val="28"/>
        </w:rPr>
        <w:t>аналізувати, порівнювати, уз</w:t>
      </w:r>
      <w:r w:rsidRPr="009848AD">
        <w:rPr>
          <w:sz w:val="28"/>
        </w:rPr>
        <w:t xml:space="preserve">агальнювати, висловлювати свою </w:t>
      </w:r>
    </w:p>
    <w:p w:rsidR="007B46A5" w:rsidRDefault="007B46A5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:rsidR="007B46A5" w:rsidRDefault="007B46A5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:rsidR="009848AD" w:rsidRPr="009848AD" w:rsidRDefault="009848AD" w:rsidP="007B46A5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lastRenderedPageBreak/>
        <w:t>думк</w:t>
      </w:r>
      <w:r w:rsidRPr="009848AD">
        <w:rPr>
          <w:sz w:val="28"/>
        </w:rPr>
        <w:t xml:space="preserve">у, робити </w:t>
      </w:r>
      <w:r>
        <w:rPr>
          <w:sz w:val="28"/>
        </w:rPr>
        <w:t>висновк</w:t>
      </w:r>
      <w:r w:rsidRPr="009848AD">
        <w:rPr>
          <w:sz w:val="28"/>
        </w:rPr>
        <w:t xml:space="preserve">и, </w:t>
      </w:r>
      <w:r>
        <w:rPr>
          <w:sz w:val="28"/>
        </w:rPr>
        <w:t>розв’яз</w:t>
      </w:r>
      <w:r w:rsidRPr="009848AD">
        <w:rPr>
          <w:sz w:val="28"/>
        </w:rPr>
        <w:t xml:space="preserve">увати проблеми, </w:t>
      </w:r>
      <w:r>
        <w:rPr>
          <w:sz w:val="28"/>
        </w:rPr>
        <w:t>працювати в команді, приймати рішення, ефективно спілк</w:t>
      </w:r>
      <w:r w:rsidRPr="009848AD">
        <w:rPr>
          <w:sz w:val="28"/>
        </w:rPr>
        <w:t>ува</w:t>
      </w:r>
      <w:r>
        <w:rPr>
          <w:sz w:val="28"/>
        </w:rPr>
        <w:t>тися, генерувати нові ідеї тощо</w:t>
      </w:r>
      <w:r w:rsidRPr="009848AD">
        <w:rPr>
          <w:sz w:val="28"/>
        </w:rPr>
        <w:t>.</w:t>
      </w:r>
    </w:p>
    <w:p w:rsidR="00AB66A2" w:rsidRDefault="009848AD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9848AD">
        <w:rPr>
          <w:sz w:val="28"/>
        </w:rPr>
        <w:t xml:space="preserve">Спільними для всіх </w:t>
      </w:r>
      <w:proofErr w:type="spellStart"/>
      <w:r w:rsidR="006A4B50">
        <w:rPr>
          <w:sz w:val="28"/>
        </w:rPr>
        <w:t>к</w:t>
      </w:r>
      <w:r w:rsidRPr="009848AD">
        <w:rPr>
          <w:sz w:val="28"/>
        </w:rPr>
        <w:t>омпетентностей</w:t>
      </w:r>
      <w:proofErr w:type="spellEnd"/>
      <w:r w:rsidRPr="009848AD">
        <w:rPr>
          <w:sz w:val="28"/>
        </w:rPr>
        <w:t xml:space="preserve"> є та</w:t>
      </w:r>
      <w:r w:rsidR="006A4B50">
        <w:rPr>
          <w:sz w:val="28"/>
        </w:rPr>
        <w:t>к</w:t>
      </w:r>
      <w:r w:rsidRPr="009848AD">
        <w:rPr>
          <w:sz w:val="28"/>
        </w:rPr>
        <w:t xml:space="preserve">і </w:t>
      </w:r>
      <w:r w:rsidR="006A4B50">
        <w:rPr>
          <w:sz w:val="28"/>
        </w:rPr>
        <w:t>наскріз</w:t>
      </w:r>
      <w:r w:rsidRPr="009848AD">
        <w:rPr>
          <w:sz w:val="28"/>
        </w:rPr>
        <w:t xml:space="preserve">ні </w:t>
      </w:r>
      <w:r w:rsidR="006A4B50">
        <w:rPr>
          <w:sz w:val="28"/>
        </w:rPr>
        <w:t>вміння: к</w:t>
      </w:r>
      <w:r w:rsidRPr="009848AD">
        <w:rPr>
          <w:sz w:val="28"/>
        </w:rPr>
        <w:t>ритичне</w:t>
      </w:r>
      <w:r w:rsidR="006A4B50">
        <w:rPr>
          <w:sz w:val="28"/>
        </w:rPr>
        <w:t xml:space="preserve"> та системне мислення, читання з роз</w:t>
      </w:r>
      <w:r w:rsidRPr="009848AD">
        <w:rPr>
          <w:sz w:val="28"/>
        </w:rPr>
        <w:t>умінням, уміння висловлювати власну дум</w:t>
      </w:r>
      <w:r w:rsidR="006A4B50">
        <w:rPr>
          <w:sz w:val="28"/>
        </w:rPr>
        <w:t>к</w:t>
      </w:r>
      <w:r w:rsidRPr="009848AD">
        <w:rPr>
          <w:sz w:val="28"/>
        </w:rPr>
        <w:t xml:space="preserve">у усно </w:t>
      </w:r>
      <w:r w:rsidR="006A4B50">
        <w:rPr>
          <w:sz w:val="28"/>
        </w:rPr>
        <w:t>чи</w:t>
      </w:r>
      <w:r w:rsidRPr="009848AD">
        <w:rPr>
          <w:sz w:val="28"/>
        </w:rPr>
        <w:t xml:space="preserve"> письмово, </w:t>
      </w:r>
      <w:r w:rsidR="006A4B50">
        <w:rPr>
          <w:sz w:val="28"/>
        </w:rPr>
        <w:t>з</w:t>
      </w:r>
      <w:r w:rsidRPr="009848AD">
        <w:rPr>
          <w:sz w:val="28"/>
        </w:rPr>
        <w:t xml:space="preserve">датність </w:t>
      </w:r>
      <w:proofErr w:type="spellStart"/>
      <w:r w:rsidRPr="009848AD">
        <w:rPr>
          <w:sz w:val="28"/>
        </w:rPr>
        <w:t>логічно</w:t>
      </w:r>
      <w:proofErr w:type="spellEnd"/>
      <w:r w:rsidRPr="009848AD">
        <w:rPr>
          <w:sz w:val="28"/>
        </w:rPr>
        <w:t xml:space="preserve"> </w:t>
      </w:r>
      <w:r w:rsidR="006A4B50">
        <w:rPr>
          <w:sz w:val="28"/>
        </w:rPr>
        <w:t>обґ</w:t>
      </w:r>
      <w:r w:rsidRPr="009848AD">
        <w:rPr>
          <w:sz w:val="28"/>
        </w:rPr>
        <w:t xml:space="preserve">рунтовувати </w:t>
      </w:r>
      <w:r w:rsidR="00AB66A2">
        <w:rPr>
          <w:sz w:val="28"/>
        </w:rPr>
        <w:t>поз</w:t>
      </w:r>
      <w:r w:rsidRPr="009848AD">
        <w:rPr>
          <w:sz w:val="28"/>
        </w:rPr>
        <w:t xml:space="preserve">ицію, творчість, ініціативність, уміння </w:t>
      </w:r>
      <w:proofErr w:type="spellStart"/>
      <w:r w:rsidR="00AB66A2">
        <w:rPr>
          <w:sz w:val="28"/>
        </w:rPr>
        <w:t>конструк</w:t>
      </w:r>
      <w:r w:rsidRPr="009848AD">
        <w:rPr>
          <w:sz w:val="28"/>
        </w:rPr>
        <w:t>тивно</w:t>
      </w:r>
      <w:proofErr w:type="spellEnd"/>
      <w:r w:rsidRPr="009848AD">
        <w:rPr>
          <w:sz w:val="28"/>
        </w:rPr>
        <w:t xml:space="preserve"> </w:t>
      </w:r>
      <w:r w:rsidR="00AB66A2">
        <w:rPr>
          <w:sz w:val="28"/>
        </w:rPr>
        <w:t>к</w:t>
      </w:r>
      <w:r w:rsidRPr="009848AD">
        <w:rPr>
          <w:sz w:val="28"/>
        </w:rPr>
        <w:t xml:space="preserve">ерувати </w:t>
      </w:r>
      <w:r w:rsidR="00AB66A2">
        <w:rPr>
          <w:sz w:val="28"/>
        </w:rPr>
        <w:t>емоціями, оцінювати ризик</w:t>
      </w:r>
      <w:r w:rsidRPr="009848AD">
        <w:rPr>
          <w:sz w:val="28"/>
        </w:rPr>
        <w:t xml:space="preserve">и, приймати рішення, </w:t>
      </w:r>
      <w:r w:rsidR="00AB66A2">
        <w:rPr>
          <w:sz w:val="28"/>
        </w:rPr>
        <w:t>розв’язувати проблеми, здатність співпрацювати з</w:t>
      </w:r>
      <w:r w:rsidRPr="009848AD">
        <w:rPr>
          <w:sz w:val="28"/>
        </w:rPr>
        <w:t xml:space="preserve"> інши</w:t>
      </w:r>
      <w:r w:rsidR="00F916AD">
        <w:rPr>
          <w:sz w:val="28"/>
        </w:rPr>
        <w:t>ми людьми. З</w:t>
      </w:r>
      <w:r w:rsidR="00AB66A2">
        <w:rPr>
          <w:sz w:val="28"/>
        </w:rPr>
        <w:t xml:space="preserve">астосування </w:t>
      </w:r>
      <w:proofErr w:type="spellStart"/>
      <w:r w:rsidR="00AB66A2">
        <w:rPr>
          <w:sz w:val="28"/>
        </w:rPr>
        <w:t>к</w:t>
      </w:r>
      <w:r w:rsidRPr="009848AD">
        <w:rPr>
          <w:sz w:val="28"/>
        </w:rPr>
        <w:t>омп</w:t>
      </w:r>
      <w:r w:rsidR="009A5170">
        <w:rPr>
          <w:sz w:val="28"/>
        </w:rPr>
        <w:t>етентнісного</w:t>
      </w:r>
      <w:proofErr w:type="spellEnd"/>
      <w:r w:rsidR="009A5170">
        <w:rPr>
          <w:sz w:val="28"/>
        </w:rPr>
        <w:t xml:space="preserve"> підходу </w:t>
      </w:r>
      <w:r w:rsidR="00802922">
        <w:rPr>
          <w:sz w:val="28"/>
        </w:rPr>
        <w:t xml:space="preserve">під час вивчення української мови </w:t>
      </w:r>
      <w:r w:rsidR="00F916AD">
        <w:rPr>
          <w:sz w:val="28"/>
        </w:rPr>
        <w:t>реалізується</w:t>
      </w:r>
      <w:r w:rsidR="009A5170">
        <w:rPr>
          <w:sz w:val="28"/>
        </w:rPr>
        <w:t xml:space="preserve"> за такими чинниками:</w:t>
      </w:r>
    </w:p>
    <w:p w:rsidR="00612B2F" w:rsidRPr="00612B2F" w:rsidRDefault="00612B2F" w:rsidP="003C400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612B2F">
        <w:rPr>
          <w:rStyle w:val="a4"/>
          <w:sz w:val="28"/>
        </w:rPr>
        <w:t>Формування комунікативної компетентності</w:t>
      </w:r>
      <w:r w:rsidRPr="00612B2F">
        <w:rPr>
          <w:sz w:val="28"/>
        </w:rPr>
        <w:t>.</w:t>
      </w:r>
    </w:p>
    <w:p w:rsidR="00612B2F" w:rsidRPr="00612B2F" w:rsidRDefault="00612B2F" w:rsidP="003C4001">
      <w:pPr>
        <w:pStyle w:val="a3"/>
        <w:numPr>
          <w:ilvl w:val="1"/>
          <w:numId w:val="2"/>
        </w:numPr>
        <w:spacing w:before="0" w:beforeAutospacing="0" w:after="0" w:afterAutospacing="0" w:line="360" w:lineRule="auto"/>
        <w:jc w:val="both"/>
        <w:rPr>
          <w:sz w:val="28"/>
        </w:rPr>
      </w:pPr>
      <w:r w:rsidRPr="00612B2F">
        <w:rPr>
          <w:rStyle w:val="a4"/>
          <w:sz w:val="28"/>
        </w:rPr>
        <w:t>Мовленнєві практики</w:t>
      </w:r>
      <w:r w:rsidRPr="00612B2F">
        <w:rPr>
          <w:sz w:val="28"/>
        </w:rPr>
        <w:t xml:space="preserve">: підготовка </w:t>
      </w:r>
      <w:proofErr w:type="spellStart"/>
      <w:r w:rsidRPr="00612B2F">
        <w:rPr>
          <w:sz w:val="28"/>
        </w:rPr>
        <w:t>професійно</w:t>
      </w:r>
      <w:proofErr w:type="spellEnd"/>
      <w:r w:rsidRPr="00612B2F">
        <w:rPr>
          <w:sz w:val="28"/>
        </w:rPr>
        <w:t xml:space="preserve"> орієнтованих діалогів та монологів на теми з</w:t>
      </w:r>
      <w:r w:rsidR="00814668">
        <w:rPr>
          <w:sz w:val="28"/>
        </w:rPr>
        <w:t xml:space="preserve"> медичної практики, наприклад, «Спілкування лікаря та пацієнта», «Консультація в аптеці», «Пояснення діагнозу пацієнту»</w:t>
      </w:r>
      <w:r w:rsidRPr="00612B2F">
        <w:rPr>
          <w:sz w:val="28"/>
        </w:rPr>
        <w:t>.</w:t>
      </w:r>
    </w:p>
    <w:p w:rsidR="00612B2F" w:rsidRPr="00612B2F" w:rsidRDefault="00612B2F" w:rsidP="003C4001">
      <w:pPr>
        <w:pStyle w:val="a3"/>
        <w:numPr>
          <w:ilvl w:val="1"/>
          <w:numId w:val="2"/>
        </w:numPr>
        <w:spacing w:before="0" w:beforeAutospacing="0" w:after="0" w:afterAutospacing="0" w:line="360" w:lineRule="auto"/>
        <w:jc w:val="both"/>
        <w:rPr>
          <w:sz w:val="28"/>
        </w:rPr>
      </w:pPr>
      <w:r w:rsidRPr="00612B2F">
        <w:rPr>
          <w:rStyle w:val="a4"/>
          <w:sz w:val="28"/>
        </w:rPr>
        <w:t>Медична термінологія</w:t>
      </w:r>
      <w:r w:rsidRPr="00612B2F">
        <w:rPr>
          <w:sz w:val="28"/>
        </w:rPr>
        <w:t>: вивчення й закріплення української медичної лексики, робота з текстами медичного спрямування (інструкції до лікарських препаратів, виписки з історії хвороби).</w:t>
      </w:r>
    </w:p>
    <w:p w:rsidR="00612B2F" w:rsidRPr="00612B2F" w:rsidRDefault="00612B2F" w:rsidP="003C4001">
      <w:pPr>
        <w:pStyle w:val="a3"/>
        <w:numPr>
          <w:ilvl w:val="1"/>
          <w:numId w:val="2"/>
        </w:numPr>
        <w:spacing w:before="0" w:beforeAutospacing="0" w:after="0" w:afterAutospacing="0" w:line="360" w:lineRule="auto"/>
        <w:jc w:val="both"/>
        <w:rPr>
          <w:sz w:val="28"/>
        </w:rPr>
      </w:pPr>
      <w:r w:rsidRPr="00612B2F">
        <w:rPr>
          <w:rStyle w:val="a4"/>
          <w:sz w:val="28"/>
        </w:rPr>
        <w:t>Ситуативні вправи</w:t>
      </w:r>
      <w:r w:rsidRPr="00612B2F">
        <w:rPr>
          <w:sz w:val="28"/>
        </w:rPr>
        <w:t>: рольові ігри, що моделюють професійну діяльність, наприклад, прийом пацієнта, пояснення плану лікування, комунікація між медичним персоналом.</w:t>
      </w:r>
    </w:p>
    <w:p w:rsidR="00814668" w:rsidRPr="00F916AD" w:rsidRDefault="00612B2F" w:rsidP="003C4001">
      <w:pPr>
        <w:pStyle w:val="a3"/>
        <w:numPr>
          <w:ilvl w:val="1"/>
          <w:numId w:val="2"/>
        </w:numPr>
        <w:spacing w:before="0" w:beforeAutospacing="0" w:after="0" w:afterAutospacing="0" w:line="360" w:lineRule="auto"/>
        <w:jc w:val="both"/>
        <w:rPr>
          <w:sz w:val="28"/>
        </w:rPr>
      </w:pPr>
      <w:r w:rsidRPr="00612B2F">
        <w:rPr>
          <w:rStyle w:val="a4"/>
          <w:sz w:val="28"/>
        </w:rPr>
        <w:t>Дискусії</w:t>
      </w:r>
      <w:r w:rsidRPr="00612B2F">
        <w:rPr>
          <w:sz w:val="28"/>
        </w:rPr>
        <w:t>: обговорення ет</w:t>
      </w:r>
      <w:r w:rsidR="00814668">
        <w:rPr>
          <w:sz w:val="28"/>
        </w:rPr>
        <w:t>ичних питань у медицині, як-от</w:t>
      </w:r>
      <w:r w:rsidR="004E540C">
        <w:rPr>
          <w:sz w:val="28"/>
        </w:rPr>
        <w:t>:</w:t>
      </w:r>
      <w:r w:rsidR="00814668">
        <w:rPr>
          <w:sz w:val="28"/>
        </w:rPr>
        <w:t xml:space="preserve"> «Проблеми лікарської етики», «</w:t>
      </w:r>
      <w:proofErr w:type="spellStart"/>
      <w:r w:rsidRPr="00612B2F">
        <w:rPr>
          <w:sz w:val="28"/>
        </w:rPr>
        <w:t>Мовна</w:t>
      </w:r>
      <w:proofErr w:type="spellEnd"/>
      <w:r w:rsidRPr="00612B2F">
        <w:rPr>
          <w:sz w:val="28"/>
        </w:rPr>
        <w:t xml:space="preserve"> культура спілкування лікаря як</w:t>
      </w:r>
      <w:r w:rsidR="00814668">
        <w:rPr>
          <w:sz w:val="28"/>
        </w:rPr>
        <w:t xml:space="preserve"> інструмент успішного лікування»</w:t>
      </w:r>
      <w:r w:rsidRPr="00612B2F">
        <w:rPr>
          <w:sz w:val="28"/>
        </w:rPr>
        <w:t>.</w:t>
      </w:r>
    </w:p>
    <w:p w:rsidR="00612B2F" w:rsidRPr="00612B2F" w:rsidRDefault="00612B2F" w:rsidP="003C400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612B2F">
        <w:rPr>
          <w:rStyle w:val="a4"/>
          <w:sz w:val="28"/>
        </w:rPr>
        <w:t>Критичне мислення</w:t>
      </w:r>
      <w:r w:rsidRPr="00612B2F">
        <w:rPr>
          <w:sz w:val="28"/>
        </w:rPr>
        <w:t>.</w:t>
      </w:r>
    </w:p>
    <w:p w:rsidR="00612B2F" w:rsidRPr="00612B2F" w:rsidRDefault="00612B2F" w:rsidP="003C4001">
      <w:pPr>
        <w:pStyle w:val="a3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 w:val="28"/>
        </w:rPr>
      </w:pPr>
      <w:r w:rsidRPr="00612B2F">
        <w:rPr>
          <w:rStyle w:val="a4"/>
          <w:sz w:val="28"/>
        </w:rPr>
        <w:t>Аналіз професійних текстів</w:t>
      </w:r>
      <w:r w:rsidRPr="00612B2F">
        <w:rPr>
          <w:sz w:val="28"/>
        </w:rPr>
        <w:t>: робота з медичними статтями, протоколами лікування, інструкціями до ліків з метою виявлення ключової інформації.</w:t>
      </w:r>
    </w:p>
    <w:p w:rsidR="00612B2F" w:rsidRPr="00612B2F" w:rsidRDefault="00612B2F" w:rsidP="003C4001">
      <w:pPr>
        <w:pStyle w:val="a3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 w:val="28"/>
        </w:rPr>
      </w:pPr>
      <w:r w:rsidRPr="00612B2F">
        <w:rPr>
          <w:rStyle w:val="a4"/>
          <w:sz w:val="28"/>
        </w:rPr>
        <w:t>Інтерпретація інформації</w:t>
      </w:r>
      <w:r w:rsidRPr="00612B2F">
        <w:rPr>
          <w:sz w:val="28"/>
        </w:rPr>
        <w:t>: вміння чітко й лаконічно передавати медичну інформацію для колег або пацієнтів доступною мовою.</w:t>
      </w:r>
    </w:p>
    <w:p w:rsidR="00612B2F" w:rsidRPr="00612B2F" w:rsidRDefault="00612B2F" w:rsidP="003C4001">
      <w:pPr>
        <w:pStyle w:val="a3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 w:val="28"/>
        </w:rPr>
      </w:pPr>
      <w:r w:rsidRPr="00612B2F">
        <w:rPr>
          <w:rStyle w:val="a4"/>
          <w:sz w:val="28"/>
        </w:rPr>
        <w:lastRenderedPageBreak/>
        <w:t>Створення власних текстів</w:t>
      </w:r>
      <w:r w:rsidRPr="00612B2F">
        <w:rPr>
          <w:sz w:val="28"/>
        </w:rPr>
        <w:t xml:space="preserve">: написання </w:t>
      </w:r>
      <w:r w:rsidR="00F916AD">
        <w:rPr>
          <w:sz w:val="28"/>
        </w:rPr>
        <w:t xml:space="preserve">есе, </w:t>
      </w:r>
      <w:r w:rsidRPr="00612B2F">
        <w:rPr>
          <w:sz w:val="28"/>
        </w:rPr>
        <w:t>медичних звітів, коротких анотацій</w:t>
      </w:r>
      <w:r w:rsidR="00F916AD">
        <w:rPr>
          <w:sz w:val="28"/>
        </w:rPr>
        <w:t xml:space="preserve">, а також оформлення планів, тез </w:t>
      </w:r>
      <w:r w:rsidRPr="00612B2F">
        <w:rPr>
          <w:sz w:val="28"/>
        </w:rPr>
        <w:t>або рекомендацій для пацієнтів.</w:t>
      </w:r>
    </w:p>
    <w:p w:rsidR="00612B2F" w:rsidRPr="00612B2F" w:rsidRDefault="00612B2F" w:rsidP="003C4001">
      <w:pPr>
        <w:pStyle w:val="a3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 w:val="28"/>
        </w:rPr>
      </w:pPr>
      <w:r w:rsidRPr="00612B2F">
        <w:rPr>
          <w:rStyle w:val="a4"/>
          <w:sz w:val="28"/>
        </w:rPr>
        <w:t>Критичний аналіз інформації</w:t>
      </w:r>
      <w:r w:rsidRPr="00612B2F">
        <w:rPr>
          <w:sz w:val="28"/>
        </w:rPr>
        <w:t>: розвиток навичок оцінки достовірності медичної інформації в інтернет-ресурсах і популярних виданнях.</w:t>
      </w:r>
    </w:p>
    <w:p w:rsidR="00612B2F" w:rsidRPr="00612B2F" w:rsidRDefault="00612B2F" w:rsidP="003C400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612B2F">
        <w:rPr>
          <w:rStyle w:val="a4"/>
          <w:sz w:val="28"/>
        </w:rPr>
        <w:t>Інтеграція цифрових технологій</w:t>
      </w:r>
      <w:r w:rsidRPr="00612B2F">
        <w:rPr>
          <w:sz w:val="28"/>
        </w:rPr>
        <w:t>.</w:t>
      </w:r>
    </w:p>
    <w:p w:rsidR="00612B2F" w:rsidRPr="00612B2F" w:rsidRDefault="00612B2F" w:rsidP="003C4001">
      <w:pPr>
        <w:pStyle w:val="a3"/>
        <w:numPr>
          <w:ilvl w:val="1"/>
          <w:numId w:val="4"/>
        </w:numPr>
        <w:spacing w:before="0" w:beforeAutospacing="0" w:after="0" w:afterAutospacing="0" w:line="360" w:lineRule="auto"/>
        <w:jc w:val="both"/>
        <w:rPr>
          <w:sz w:val="28"/>
        </w:rPr>
      </w:pPr>
      <w:r w:rsidRPr="00612B2F">
        <w:rPr>
          <w:rStyle w:val="a4"/>
          <w:sz w:val="28"/>
        </w:rPr>
        <w:t>Мультимедійні презентації</w:t>
      </w:r>
      <w:r w:rsidRPr="00612B2F">
        <w:rPr>
          <w:sz w:val="28"/>
        </w:rPr>
        <w:t xml:space="preserve">: створення презентацій на теми </w:t>
      </w:r>
      <w:r w:rsidR="00814668">
        <w:rPr>
          <w:sz w:val="28"/>
        </w:rPr>
        <w:t>«</w:t>
      </w:r>
      <w:r w:rsidRPr="00612B2F">
        <w:rPr>
          <w:sz w:val="28"/>
        </w:rPr>
        <w:t>Українсь</w:t>
      </w:r>
      <w:r w:rsidR="00814668">
        <w:rPr>
          <w:sz w:val="28"/>
        </w:rPr>
        <w:t>ка мова в медичній документації», «</w:t>
      </w:r>
      <w:r w:rsidRPr="00612B2F">
        <w:rPr>
          <w:sz w:val="28"/>
        </w:rPr>
        <w:t>Особливості комуні</w:t>
      </w:r>
      <w:r w:rsidR="00814668">
        <w:rPr>
          <w:sz w:val="28"/>
        </w:rPr>
        <w:t>кації з пацієнтами різного віку»</w:t>
      </w:r>
      <w:r w:rsidRPr="00612B2F">
        <w:rPr>
          <w:sz w:val="28"/>
        </w:rPr>
        <w:t>.</w:t>
      </w:r>
    </w:p>
    <w:p w:rsidR="00612B2F" w:rsidRPr="00612B2F" w:rsidRDefault="00612B2F" w:rsidP="003C4001">
      <w:pPr>
        <w:pStyle w:val="a3"/>
        <w:numPr>
          <w:ilvl w:val="1"/>
          <w:numId w:val="4"/>
        </w:numPr>
        <w:spacing w:before="0" w:beforeAutospacing="0" w:after="0" w:afterAutospacing="0" w:line="360" w:lineRule="auto"/>
        <w:jc w:val="both"/>
        <w:rPr>
          <w:sz w:val="28"/>
        </w:rPr>
      </w:pPr>
      <w:r w:rsidRPr="00612B2F">
        <w:rPr>
          <w:rStyle w:val="a4"/>
          <w:sz w:val="28"/>
        </w:rPr>
        <w:t>Використання онлайн-платформ</w:t>
      </w:r>
      <w:r w:rsidRPr="00612B2F">
        <w:rPr>
          <w:sz w:val="28"/>
        </w:rPr>
        <w:t>: платформи для вивчення термінології та професій</w:t>
      </w:r>
      <w:r w:rsidR="00B02B8C">
        <w:rPr>
          <w:sz w:val="28"/>
        </w:rPr>
        <w:t xml:space="preserve">ної лексики (наприклад, </w:t>
      </w:r>
      <w:r w:rsidRPr="00612B2F">
        <w:rPr>
          <w:sz w:val="28"/>
        </w:rPr>
        <w:t xml:space="preserve"> </w:t>
      </w:r>
      <w:proofErr w:type="spellStart"/>
      <w:r w:rsidRPr="00612B2F">
        <w:rPr>
          <w:sz w:val="28"/>
        </w:rPr>
        <w:t>Kahoot</w:t>
      </w:r>
      <w:proofErr w:type="spellEnd"/>
      <w:r w:rsidRPr="00612B2F">
        <w:rPr>
          <w:sz w:val="28"/>
        </w:rPr>
        <w:t xml:space="preserve">), а також віртуальні тренажери для відпрацювання </w:t>
      </w:r>
      <w:proofErr w:type="spellStart"/>
      <w:r w:rsidRPr="00612B2F">
        <w:rPr>
          <w:sz w:val="28"/>
        </w:rPr>
        <w:t>мовної</w:t>
      </w:r>
      <w:proofErr w:type="spellEnd"/>
      <w:r w:rsidRPr="00612B2F">
        <w:rPr>
          <w:sz w:val="28"/>
        </w:rPr>
        <w:t xml:space="preserve"> компетентності в клінічних ситуаціях.</w:t>
      </w:r>
    </w:p>
    <w:p w:rsidR="00612B2F" w:rsidRPr="00612B2F" w:rsidRDefault="00814668" w:rsidP="003C4001">
      <w:pPr>
        <w:pStyle w:val="a3"/>
        <w:numPr>
          <w:ilvl w:val="1"/>
          <w:numId w:val="4"/>
        </w:numPr>
        <w:spacing w:before="0" w:beforeAutospacing="0" w:after="0" w:afterAutospacing="0" w:line="360" w:lineRule="auto"/>
        <w:jc w:val="both"/>
        <w:rPr>
          <w:sz w:val="28"/>
        </w:rPr>
      </w:pPr>
      <w:r>
        <w:rPr>
          <w:rStyle w:val="a4"/>
          <w:sz w:val="28"/>
        </w:rPr>
        <w:t>Створення подкастів та</w:t>
      </w:r>
      <w:r w:rsidR="00612B2F" w:rsidRPr="00612B2F">
        <w:rPr>
          <w:rStyle w:val="a4"/>
          <w:sz w:val="28"/>
        </w:rPr>
        <w:t xml:space="preserve"> відео</w:t>
      </w:r>
      <w:r w:rsidR="00612B2F" w:rsidRPr="00612B2F">
        <w:rPr>
          <w:sz w:val="28"/>
        </w:rPr>
        <w:t>: обговорення актуальних проблем медицини українською мовою для розвитку мовлення та впевненого володіння термінами.</w:t>
      </w:r>
    </w:p>
    <w:p w:rsidR="00612B2F" w:rsidRPr="00612B2F" w:rsidRDefault="00612B2F" w:rsidP="003C4001">
      <w:pPr>
        <w:pStyle w:val="a3"/>
        <w:numPr>
          <w:ilvl w:val="1"/>
          <w:numId w:val="4"/>
        </w:numPr>
        <w:spacing w:before="0" w:beforeAutospacing="0" w:after="0" w:afterAutospacing="0" w:line="360" w:lineRule="auto"/>
        <w:jc w:val="both"/>
        <w:rPr>
          <w:sz w:val="28"/>
        </w:rPr>
      </w:pPr>
      <w:r w:rsidRPr="00612B2F">
        <w:rPr>
          <w:rStyle w:val="a4"/>
          <w:sz w:val="28"/>
        </w:rPr>
        <w:t>Електронні ресурси</w:t>
      </w:r>
      <w:r w:rsidRPr="00612B2F">
        <w:rPr>
          <w:sz w:val="28"/>
        </w:rPr>
        <w:t>: робота з електронними словниками й базами даних для пошуку медичної лексики й термінів.</w:t>
      </w:r>
    </w:p>
    <w:p w:rsidR="00612B2F" w:rsidRPr="00612B2F" w:rsidRDefault="00612B2F" w:rsidP="003C400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612B2F">
        <w:rPr>
          <w:rStyle w:val="a4"/>
          <w:sz w:val="28"/>
        </w:rPr>
        <w:t>Формування соціокультурної компетентності</w:t>
      </w:r>
      <w:r w:rsidRPr="00612B2F">
        <w:rPr>
          <w:sz w:val="28"/>
        </w:rPr>
        <w:t>.</w:t>
      </w:r>
    </w:p>
    <w:p w:rsidR="00612B2F" w:rsidRPr="00612B2F" w:rsidRDefault="00612B2F" w:rsidP="003C4001">
      <w:pPr>
        <w:pStyle w:val="a3"/>
        <w:numPr>
          <w:ilvl w:val="1"/>
          <w:numId w:val="5"/>
        </w:numPr>
        <w:spacing w:before="0" w:beforeAutospacing="0" w:after="0" w:afterAutospacing="0" w:line="360" w:lineRule="auto"/>
        <w:jc w:val="both"/>
        <w:rPr>
          <w:sz w:val="28"/>
        </w:rPr>
      </w:pPr>
      <w:r w:rsidRPr="00612B2F">
        <w:rPr>
          <w:rStyle w:val="a4"/>
          <w:sz w:val="28"/>
        </w:rPr>
        <w:t>Культура професійного мовлення</w:t>
      </w:r>
      <w:r w:rsidRPr="00612B2F">
        <w:rPr>
          <w:sz w:val="28"/>
        </w:rPr>
        <w:t xml:space="preserve">: вивчення особливостей </w:t>
      </w:r>
      <w:proofErr w:type="spellStart"/>
      <w:r w:rsidRPr="00612B2F">
        <w:rPr>
          <w:sz w:val="28"/>
        </w:rPr>
        <w:t>мовного</w:t>
      </w:r>
      <w:proofErr w:type="spellEnd"/>
      <w:r w:rsidRPr="00612B2F">
        <w:rPr>
          <w:sz w:val="28"/>
        </w:rPr>
        <w:t xml:space="preserve"> етикету медичних працівників, звертань до пацієнтів різного віку та соціального статусу.</w:t>
      </w:r>
    </w:p>
    <w:p w:rsidR="00612B2F" w:rsidRPr="00612B2F" w:rsidRDefault="00612B2F" w:rsidP="003C4001">
      <w:pPr>
        <w:pStyle w:val="a3"/>
        <w:numPr>
          <w:ilvl w:val="1"/>
          <w:numId w:val="5"/>
        </w:numPr>
        <w:spacing w:before="0" w:beforeAutospacing="0" w:after="0" w:afterAutospacing="0" w:line="360" w:lineRule="auto"/>
        <w:jc w:val="both"/>
        <w:rPr>
          <w:sz w:val="28"/>
        </w:rPr>
      </w:pPr>
      <w:r w:rsidRPr="00612B2F">
        <w:rPr>
          <w:rStyle w:val="a4"/>
          <w:sz w:val="28"/>
        </w:rPr>
        <w:t>Професійна етика</w:t>
      </w:r>
      <w:r w:rsidRPr="00612B2F">
        <w:rPr>
          <w:sz w:val="28"/>
        </w:rPr>
        <w:t>: обговорення мовленнєвих норм у контексті лікарсько-</w:t>
      </w:r>
      <w:proofErr w:type="spellStart"/>
      <w:r w:rsidRPr="00612B2F">
        <w:rPr>
          <w:sz w:val="28"/>
        </w:rPr>
        <w:t>пацієнтської</w:t>
      </w:r>
      <w:proofErr w:type="spellEnd"/>
      <w:r w:rsidRPr="00612B2F">
        <w:rPr>
          <w:sz w:val="28"/>
        </w:rPr>
        <w:t xml:space="preserve"> комунікації, ролі мови у формуванні довіри між лікарем і пацієнтом.</w:t>
      </w:r>
    </w:p>
    <w:p w:rsidR="00612B2F" w:rsidRPr="00612B2F" w:rsidRDefault="00612B2F" w:rsidP="003C4001">
      <w:pPr>
        <w:pStyle w:val="a3"/>
        <w:numPr>
          <w:ilvl w:val="1"/>
          <w:numId w:val="5"/>
        </w:numPr>
        <w:spacing w:before="0" w:beforeAutospacing="0" w:after="0" w:afterAutospacing="0" w:line="360" w:lineRule="auto"/>
        <w:jc w:val="both"/>
        <w:rPr>
          <w:sz w:val="28"/>
        </w:rPr>
      </w:pPr>
      <w:r w:rsidRPr="00612B2F">
        <w:rPr>
          <w:rStyle w:val="a4"/>
          <w:sz w:val="28"/>
        </w:rPr>
        <w:t>Знайомство з видатними українськими медиками</w:t>
      </w:r>
      <w:r w:rsidRPr="00612B2F">
        <w:rPr>
          <w:sz w:val="28"/>
        </w:rPr>
        <w:t>: дослідження біографій і наукових робіт відомих українських лікарів та науковців, які зробили внесок у розвиток медицини.</w:t>
      </w:r>
    </w:p>
    <w:p w:rsidR="00612B2F" w:rsidRDefault="00612B2F" w:rsidP="003C4001">
      <w:pPr>
        <w:pStyle w:val="a3"/>
        <w:numPr>
          <w:ilvl w:val="1"/>
          <w:numId w:val="5"/>
        </w:numPr>
        <w:spacing w:before="0" w:beforeAutospacing="0" w:after="0" w:afterAutospacing="0" w:line="360" w:lineRule="auto"/>
        <w:jc w:val="both"/>
        <w:rPr>
          <w:sz w:val="28"/>
        </w:rPr>
      </w:pPr>
      <w:r w:rsidRPr="00612B2F">
        <w:rPr>
          <w:rStyle w:val="a4"/>
          <w:sz w:val="28"/>
        </w:rPr>
        <w:lastRenderedPageBreak/>
        <w:t xml:space="preserve">Соціальні </w:t>
      </w:r>
      <w:proofErr w:type="spellStart"/>
      <w:r w:rsidRPr="00612B2F">
        <w:rPr>
          <w:rStyle w:val="a4"/>
          <w:sz w:val="28"/>
        </w:rPr>
        <w:t>проєкти</w:t>
      </w:r>
      <w:proofErr w:type="spellEnd"/>
      <w:r w:rsidR="00814668">
        <w:rPr>
          <w:sz w:val="28"/>
        </w:rPr>
        <w:t xml:space="preserve">: створення </w:t>
      </w:r>
      <w:proofErr w:type="spellStart"/>
      <w:r w:rsidR="00814668">
        <w:rPr>
          <w:sz w:val="28"/>
        </w:rPr>
        <w:t>проєктів</w:t>
      </w:r>
      <w:proofErr w:type="spellEnd"/>
      <w:r w:rsidR="00814668">
        <w:rPr>
          <w:sz w:val="28"/>
        </w:rPr>
        <w:t xml:space="preserve"> на теми</w:t>
      </w:r>
      <w:r w:rsidR="00DC4C8E">
        <w:rPr>
          <w:sz w:val="28"/>
        </w:rPr>
        <w:t>:</w:t>
      </w:r>
      <w:r w:rsidR="00814668">
        <w:rPr>
          <w:sz w:val="28"/>
        </w:rPr>
        <w:t xml:space="preserve"> «</w:t>
      </w:r>
      <w:r w:rsidRPr="00612B2F">
        <w:rPr>
          <w:sz w:val="28"/>
        </w:rPr>
        <w:t>Проблеми здоров'я в українському суспільстві</w:t>
      </w:r>
      <w:r w:rsidR="00814668">
        <w:rPr>
          <w:sz w:val="28"/>
        </w:rPr>
        <w:t>», «</w:t>
      </w:r>
      <w:r w:rsidRPr="00612B2F">
        <w:rPr>
          <w:sz w:val="28"/>
        </w:rPr>
        <w:t>Культура мови медичного працівника як складник професі</w:t>
      </w:r>
      <w:r w:rsidR="00814668">
        <w:rPr>
          <w:sz w:val="28"/>
        </w:rPr>
        <w:t>оналізму»</w:t>
      </w:r>
      <w:r w:rsidRPr="00612B2F">
        <w:rPr>
          <w:sz w:val="28"/>
        </w:rPr>
        <w:t>.</w:t>
      </w:r>
    </w:p>
    <w:p w:rsidR="00856111" w:rsidRDefault="00856111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>
        <w:rPr>
          <w:sz w:val="28"/>
        </w:rPr>
        <w:t>На заняттях</w:t>
      </w:r>
      <w:r w:rsidR="00A372AF">
        <w:rPr>
          <w:sz w:val="28"/>
        </w:rPr>
        <w:t xml:space="preserve"> літератури формується компетентний читач із </w:t>
      </w:r>
      <w:r w:rsidR="000C4B09" w:rsidRPr="000C4B09">
        <w:rPr>
          <w:sz w:val="28"/>
        </w:rPr>
        <w:t>чіт</w:t>
      </w:r>
      <w:r w:rsidR="00A372AF">
        <w:rPr>
          <w:sz w:val="28"/>
        </w:rPr>
        <w:t>кими орієнтирами критичного мислення, що через</w:t>
      </w:r>
      <w:r w:rsidR="000C4B09" w:rsidRPr="000C4B09">
        <w:rPr>
          <w:sz w:val="28"/>
        </w:rPr>
        <w:t xml:space="preserve"> худ</w:t>
      </w:r>
      <w:r w:rsidR="00A372AF">
        <w:rPr>
          <w:sz w:val="28"/>
        </w:rPr>
        <w:t>ожню літературу долучається до загальнолюдських цінностей к</w:t>
      </w:r>
      <w:r w:rsidR="000C4B09" w:rsidRPr="000C4B09">
        <w:rPr>
          <w:sz w:val="28"/>
        </w:rPr>
        <w:t xml:space="preserve">ультури, </w:t>
      </w:r>
      <w:r w:rsidR="00A372AF">
        <w:rPr>
          <w:sz w:val="28"/>
        </w:rPr>
        <w:t>усвідомлює важливість читання як чинник</w:t>
      </w:r>
      <w:r w:rsidR="000C4B09" w:rsidRPr="000C4B09">
        <w:rPr>
          <w:sz w:val="28"/>
        </w:rPr>
        <w:t>а осо</w:t>
      </w:r>
      <w:r w:rsidR="00A372AF">
        <w:rPr>
          <w:sz w:val="28"/>
        </w:rPr>
        <w:t>бистісного становлення, соціалізації та поведінки. Українськ</w:t>
      </w:r>
      <w:r w:rsidR="000C4B09" w:rsidRPr="000C4B09">
        <w:rPr>
          <w:sz w:val="28"/>
        </w:rPr>
        <w:t>а література сприяє формуванню ціннісного ставлен</w:t>
      </w:r>
      <w:r w:rsidR="00A372AF">
        <w:rPr>
          <w:sz w:val="28"/>
        </w:rPr>
        <w:t>ня до того, що відбувається навк</w:t>
      </w:r>
      <w:r w:rsidR="000C4B09" w:rsidRPr="000C4B09">
        <w:rPr>
          <w:sz w:val="28"/>
        </w:rPr>
        <w:t>оло, що переж</w:t>
      </w:r>
      <w:r w:rsidR="00A372AF">
        <w:rPr>
          <w:sz w:val="28"/>
        </w:rPr>
        <w:t>ивають герої вивчених творів, які дають можливість розмірковувати над життям країни, окремих людей, продукують власну громадянську позицію, екологічне мислення, морально-етичну відповідальність, здатність до креативності, до розв’язання ск</w:t>
      </w:r>
      <w:r w:rsidR="000C4B09" w:rsidRPr="000C4B09">
        <w:rPr>
          <w:sz w:val="28"/>
        </w:rPr>
        <w:t xml:space="preserve">ладних життєвих проблем, терпимість </w:t>
      </w:r>
      <w:r w:rsidR="00A372AF">
        <w:rPr>
          <w:sz w:val="28"/>
        </w:rPr>
        <w:t>та повагу до інших. Література покликана сформувати й естетичні смак</w:t>
      </w:r>
      <w:r w:rsidR="000C4B09" w:rsidRPr="000C4B09">
        <w:rPr>
          <w:sz w:val="28"/>
        </w:rPr>
        <w:t xml:space="preserve">и та вподобання </w:t>
      </w:r>
      <w:r w:rsidR="00A372AF">
        <w:rPr>
          <w:sz w:val="28"/>
        </w:rPr>
        <w:t>молодих громадян, що можуть міркувати над вчинками персонажів, дискутувати з</w:t>
      </w:r>
      <w:r w:rsidR="000C4B09" w:rsidRPr="000C4B09">
        <w:rPr>
          <w:sz w:val="28"/>
        </w:rPr>
        <w:t xml:space="preserve"> приводу моральних і світоглядних ідей, висловлювати </w:t>
      </w:r>
      <w:r w:rsidR="00A372AF">
        <w:rPr>
          <w:sz w:val="28"/>
        </w:rPr>
        <w:t>власну поз</w:t>
      </w:r>
      <w:r w:rsidR="000C4B09" w:rsidRPr="000C4B09">
        <w:rPr>
          <w:sz w:val="28"/>
        </w:rPr>
        <w:t>ицію про важливі соціальні проблеми.</w:t>
      </w:r>
    </w:p>
    <w:p w:rsidR="000C4B09" w:rsidRDefault="00856111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>
        <w:rPr>
          <w:sz w:val="28"/>
        </w:rPr>
        <w:t>Предмети українськ</w:t>
      </w:r>
      <w:r w:rsidR="000C4B09" w:rsidRPr="000C4B09">
        <w:rPr>
          <w:sz w:val="28"/>
        </w:rPr>
        <w:t>а</w:t>
      </w:r>
      <w:r w:rsidR="009D7332">
        <w:rPr>
          <w:sz w:val="28"/>
        </w:rPr>
        <w:t xml:space="preserve"> та зарубіжна  література формують</w:t>
      </w:r>
      <w:r>
        <w:rPr>
          <w:sz w:val="28"/>
        </w:rPr>
        <w:t xml:space="preserve"> компетентного читача, що має здатність уявляти прочитане, критично мислити, бачити авторське розуміння порушених проблем та  з</w:t>
      </w:r>
      <w:r w:rsidR="00975ED3">
        <w:rPr>
          <w:sz w:val="28"/>
        </w:rPr>
        <w:t>находити власний сенс</w:t>
      </w:r>
      <w:r w:rsidR="000C4B09" w:rsidRPr="000C4B09">
        <w:rPr>
          <w:sz w:val="28"/>
        </w:rPr>
        <w:t>, відчувати естетичну нас</w:t>
      </w:r>
      <w:r>
        <w:rPr>
          <w:sz w:val="28"/>
        </w:rPr>
        <w:t>олоду від художнього слова, відкривати загальнолюдськ</w:t>
      </w:r>
      <w:r w:rsidR="000C4B09" w:rsidRPr="000C4B09">
        <w:rPr>
          <w:sz w:val="28"/>
        </w:rPr>
        <w:t>і та національні вартості, цінувати надбання у</w:t>
      </w:r>
      <w:r>
        <w:rPr>
          <w:sz w:val="28"/>
        </w:rPr>
        <w:t>країнськ</w:t>
      </w:r>
      <w:r w:rsidR="000C4B09" w:rsidRPr="000C4B09">
        <w:rPr>
          <w:sz w:val="28"/>
        </w:rPr>
        <w:t>ої</w:t>
      </w:r>
      <w:r>
        <w:rPr>
          <w:sz w:val="28"/>
        </w:rPr>
        <w:t xml:space="preserve"> та зарубіжної культур</w:t>
      </w:r>
      <w:r w:rsidR="000C4B09" w:rsidRPr="000C4B09">
        <w:rPr>
          <w:sz w:val="28"/>
        </w:rPr>
        <w:t xml:space="preserve"> </w:t>
      </w:r>
      <w:r>
        <w:rPr>
          <w:sz w:val="28"/>
        </w:rPr>
        <w:t>та</w:t>
      </w:r>
      <w:r w:rsidR="000C4B09" w:rsidRPr="000C4B09">
        <w:rPr>
          <w:sz w:val="28"/>
        </w:rPr>
        <w:t xml:space="preserve"> </w:t>
      </w:r>
      <w:r w:rsidR="008A121A">
        <w:rPr>
          <w:sz w:val="28"/>
        </w:rPr>
        <w:t>поважати здобутк</w:t>
      </w:r>
      <w:r w:rsidR="00AD141D">
        <w:rPr>
          <w:sz w:val="28"/>
        </w:rPr>
        <w:t>и інших народів. Програмами з українськ</w:t>
      </w:r>
      <w:r w:rsidR="000C4B09" w:rsidRPr="000C4B09">
        <w:rPr>
          <w:sz w:val="28"/>
        </w:rPr>
        <w:t xml:space="preserve">ої літератури </w:t>
      </w:r>
      <w:r w:rsidR="00AD141D">
        <w:rPr>
          <w:sz w:val="28"/>
        </w:rPr>
        <w:t xml:space="preserve"> та зарубіжної </w:t>
      </w:r>
      <w:r w:rsidR="000C4B09" w:rsidRPr="000C4B09">
        <w:rPr>
          <w:sz w:val="28"/>
        </w:rPr>
        <w:t>пер</w:t>
      </w:r>
      <w:r w:rsidR="00AD141D">
        <w:rPr>
          <w:sz w:val="28"/>
        </w:rPr>
        <w:t>едбачено формування літературної к</w:t>
      </w:r>
      <w:r w:rsidR="000C4B09" w:rsidRPr="000C4B09">
        <w:rPr>
          <w:sz w:val="28"/>
        </w:rPr>
        <w:t>омпетентності, я</w:t>
      </w:r>
      <w:r w:rsidR="00AD141D">
        <w:rPr>
          <w:sz w:val="28"/>
        </w:rPr>
        <w:t>ку варто трактувати як готовність та  здатність працювати з текстами різ</w:t>
      </w:r>
      <w:r w:rsidR="000C4B09" w:rsidRPr="000C4B09">
        <w:rPr>
          <w:sz w:val="28"/>
        </w:rPr>
        <w:t>ни</w:t>
      </w:r>
      <w:r w:rsidR="00AD141D">
        <w:rPr>
          <w:sz w:val="28"/>
        </w:rPr>
        <w:t>х художньо- естетичних систем, к</w:t>
      </w:r>
      <w:r w:rsidR="000C4B09" w:rsidRPr="000C4B09">
        <w:rPr>
          <w:sz w:val="28"/>
        </w:rPr>
        <w:t>ультурно-історичних епох, світоглядних ор</w:t>
      </w:r>
      <w:r w:rsidR="00AD141D">
        <w:rPr>
          <w:sz w:val="28"/>
        </w:rPr>
        <w:t>ієнтирів, традицій і стилів, розуміти зміст прочитаного, з’ясовувати авторську позицію і художні з</w:t>
      </w:r>
      <w:r w:rsidR="000C4B09" w:rsidRPr="000C4B09">
        <w:rPr>
          <w:sz w:val="28"/>
        </w:rPr>
        <w:t>асоби донесення її до читача, творити на основі прочитаного власні твори (висловлення) щодо порушени</w:t>
      </w:r>
      <w:r w:rsidR="00AD141D">
        <w:rPr>
          <w:sz w:val="28"/>
        </w:rPr>
        <w:t>х проблем, виражати особисту поз</w:t>
      </w:r>
      <w:r w:rsidR="000C4B09" w:rsidRPr="000C4B09">
        <w:rPr>
          <w:sz w:val="28"/>
        </w:rPr>
        <w:t>ицію стосовно прочита</w:t>
      </w:r>
      <w:r w:rsidR="00AD141D">
        <w:rPr>
          <w:sz w:val="28"/>
        </w:rPr>
        <w:t>ного, сприймати художній твір як чинник</w:t>
      </w:r>
      <w:r w:rsidR="000C4B09" w:rsidRPr="000C4B09">
        <w:rPr>
          <w:sz w:val="28"/>
        </w:rPr>
        <w:t xml:space="preserve"> формування </w:t>
      </w:r>
      <w:r w:rsidR="00AD141D">
        <w:rPr>
          <w:sz w:val="28"/>
        </w:rPr>
        <w:t>життєвого досвіду та соціально-психологічного й соціок</w:t>
      </w:r>
      <w:r w:rsidR="000C4B09" w:rsidRPr="000C4B09">
        <w:rPr>
          <w:sz w:val="28"/>
        </w:rPr>
        <w:t>ультурного становлення.</w:t>
      </w:r>
    </w:p>
    <w:p w:rsidR="00A7209C" w:rsidRDefault="00A7209C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proofErr w:type="spellStart"/>
      <w:r>
        <w:rPr>
          <w:sz w:val="28"/>
        </w:rPr>
        <w:lastRenderedPageBreak/>
        <w:t>Mовно</w:t>
      </w:r>
      <w:proofErr w:type="spellEnd"/>
      <w:r>
        <w:rPr>
          <w:sz w:val="28"/>
        </w:rPr>
        <w:t>-літературна к</w:t>
      </w:r>
      <w:r w:rsidRPr="00A7209C">
        <w:rPr>
          <w:sz w:val="28"/>
        </w:rPr>
        <w:t>омпетентність, що формується</w:t>
      </w:r>
      <w:r>
        <w:rPr>
          <w:sz w:val="28"/>
        </w:rPr>
        <w:t xml:space="preserve"> під час вивчення дисциплін гуманітарного циклу, є важливим чинник</w:t>
      </w:r>
      <w:r w:rsidRPr="00A7209C">
        <w:rPr>
          <w:sz w:val="28"/>
        </w:rPr>
        <w:t>ом ств</w:t>
      </w:r>
      <w:r>
        <w:rPr>
          <w:sz w:val="28"/>
        </w:rPr>
        <w:t>орення оптимальних передумов роз</w:t>
      </w:r>
      <w:r w:rsidR="00DC4C8E">
        <w:rPr>
          <w:sz w:val="28"/>
        </w:rPr>
        <w:t>витк</w:t>
      </w:r>
      <w:r w:rsidRPr="00A7209C">
        <w:rPr>
          <w:sz w:val="28"/>
        </w:rPr>
        <w:t xml:space="preserve">у </w:t>
      </w:r>
      <w:r>
        <w:rPr>
          <w:sz w:val="28"/>
        </w:rPr>
        <w:t xml:space="preserve">всебічно освіченої особистості, </w:t>
      </w:r>
      <w:r w:rsidRPr="00A7209C">
        <w:rPr>
          <w:sz w:val="28"/>
        </w:rPr>
        <w:t>вих</w:t>
      </w:r>
      <w:r>
        <w:rPr>
          <w:sz w:val="28"/>
        </w:rPr>
        <w:t>овання громадянина – патріота України, а її зміст баз</w:t>
      </w:r>
      <w:r w:rsidRPr="00A7209C">
        <w:rPr>
          <w:sz w:val="28"/>
        </w:rPr>
        <w:t xml:space="preserve">ується на </w:t>
      </w:r>
      <w:r>
        <w:rPr>
          <w:sz w:val="28"/>
        </w:rPr>
        <w:t>засадах загальнолюдськ</w:t>
      </w:r>
      <w:r w:rsidRPr="00A7209C">
        <w:rPr>
          <w:sz w:val="28"/>
        </w:rPr>
        <w:t>их і національ</w:t>
      </w:r>
      <w:r>
        <w:rPr>
          <w:sz w:val="28"/>
        </w:rPr>
        <w:t>них цінностей, принципах гуманізму й демок</w:t>
      </w:r>
      <w:r w:rsidRPr="00A7209C">
        <w:rPr>
          <w:sz w:val="28"/>
        </w:rPr>
        <w:t>ратії.</w:t>
      </w:r>
    </w:p>
    <w:p w:rsidR="00612B2F" w:rsidRPr="00612B2F" w:rsidRDefault="00A7209C" w:rsidP="003C400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Отже, </w:t>
      </w:r>
      <w:proofErr w:type="spellStart"/>
      <w:r>
        <w:rPr>
          <w:sz w:val="28"/>
        </w:rPr>
        <w:t>к</w:t>
      </w:r>
      <w:r w:rsidR="00612B2F" w:rsidRPr="00612B2F">
        <w:rPr>
          <w:sz w:val="28"/>
        </w:rPr>
        <w:t>омпетентісний</w:t>
      </w:r>
      <w:proofErr w:type="spellEnd"/>
      <w:r w:rsidR="00612B2F" w:rsidRPr="00612B2F">
        <w:rPr>
          <w:sz w:val="28"/>
        </w:rPr>
        <w:t xml:space="preserve"> пі</w:t>
      </w:r>
      <w:r>
        <w:rPr>
          <w:sz w:val="28"/>
        </w:rPr>
        <w:t>дхід на заняттях гуманітарних дисциплін</w:t>
      </w:r>
      <w:r w:rsidR="00612B2F" w:rsidRPr="00612B2F">
        <w:rPr>
          <w:sz w:val="28"/>
        </w:rPr>
        <w:t xml:space="preserve"> для студентів медичних спеціальностей дозволяє не лише опанувати </w:t>
      </w:r>
      <w:proofErr w:type="spellStart"/>
      <w:r w:rsidR="00612B2F" w:rsidRPr="00612B2F">
        <w:rPr>
          <w:sz w:val="28"/>
        </w:rPr>
        <w:t>професійно</w:t>
      </w:r>
      <w:proofErr w:type="spellEnd"/>
      <w:r w:rsidR="00612B2F" w:rsidRPr="00612B2F">
        <w:rPr>
          <w:sz w:val="28"/>
        </w:rPr>
        <w:t xml:space="preserve"> орієнтовану лексику, а й сформувати вміння спілкуватися з пацієнтами, працювати в команді й критично мислити в межах професійної діяльності. Володіння українською мовою як засобом комунікації є важливим інструментом для майбутніх медиків у наданні якісної допомоги та формуванні довіри до лікаря.</w:t>
      </w:r>
    </w:p>
    <w:p w:rsidR="00FF1705" w:rsidRDefault="00FF1705" w:rsidP="003C4001">
      <w:pPr>
        <w:spacing w:after="0" w:line="360" w:lineRule="auto"/>
        <w:jc w:val="both"/>
        <w:rPr>
          <w:sz w:val="24"/>
        </w:rPr>
      </w:pPr>
    </w:p>
    <w:p w:rsidR="00D50E62" w:rsidRDefault="00D50E62" w:rsidP="003C4001">
      <w:pPr>
        <w:spacing w:after="0" w:line="360" w:lineRule="auto"/>
        <w:jc w:val="both"/>
        <w:rPr>
          <w:sz w:val="24"/>
        </w:rPr>
      </w:pPr>
    </w:p>
    <w:p w:rsidR="00D50E62" w:rsidRDefault="00D50E62" w:rsidP="003C4001">
      <w:pPr>
        <w:spacing w:after="0" w:line="360" w:lineRule="auto"/>
        <w:jc w:val="both"/>
        <w:rPr>
          <w:sz w:val="24"/>
        </w:rPr>
      </w:pPr>
    </w:p>
    <w:p w:rsidR="00D50E62" w:rsidRPr="00D50E62" w:rsidRDefault="00D50E62" w:rsidP="003C40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0E62">
        <w:rPr>
          <w:rFonts w:ascii="Times New Roman" w:hAnsi="Times New Roman" w:cs="Times New Roman"/>
          <w:b/>
          <w:sz w:val="28"/>
          <w:szCs w:val="28"/>
        </w:rPr>
        <w:t>Літератyра</w:t>
      </w:r>
      <w:proofErr w:type="spellEnd"/>
    </w:p>
    <w:p w:rsidR="00D50E62" w:rsidRPr="00D50E62" w:rsidRDefault="00D50E62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Про освіту: 3акон Ук</w:t>
      </w:r>
      <w:r w:rsidRPr="00D50E62">
        <w:rPr>
          <w:rFonts w:ascii="Times New Roman" w:hAnsi="Times New Roman" w:cs="Times New Roman"/>
          <w:sz w:val="28"/>
          <w:szCs w:val="28"/>
        </w:rPr>
        <w:t>раїни від 05.09.2017 р. ¹ 2145-VIII. URL: https://osvita.ua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E62" w:rsidRDefault="00D50E62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E62">
        <w:rPr>
          <w:rFonts w:ascii="Times New Roman" w:hAnsi="Times New Roman" w:cs="Times New Roman"/>
          <w:sz w:val="28"/>
          <w:szCs w:val="28"/>
        </w:rPr>
        <w:t>2.</w:t>
      </w:r>
      <w:r w:rsidRPr="00D50E62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Горошк</w:t>
      </w:r>
      <w:r w:rsidRPr="00D50E62">
        <w:rPr>
          <w:rFonts w:ascii="Times New Roman" w:hAnsi="Times New Roman" w:cs="Times New Roman"/>
          <w:sz w:val="28"/>
          <w:szCs w:val="28"/>
        </w:rPr>
        <w:t>іна</w:t>
      </w:r>
      <w:proofErr w:type="spellEnd"/>
      <w:r w:rsidRPr="00D50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О. M., Голуб Н.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Mетодичні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рек</w:t>
      </w:r>
      <w:r w:rsidRPr="00D50E62">
        <w:rPr>
          <w:rFonts w:ascii="Times New Roman" w:hAnsi="Times New Roman" w:cs="Times New Roman"/>
          <w:sz w:val="28"/>
          <w:szCs w:val="28"/>
        </w:rPr>
        <w:t>оменда</w:t>
      </w:r>
      <w:r>
        <w:rPr>
          <w:rFonts w:ascii="Times New Roman" w:hAnsi="Times New Roman" w:cs="Times New Roman"/>
          <w:sz w:val="28"/>
          <w:szCs w:val="28"/>
        </w:rPr>
        <w:t>ції щодо вивчення ук</w:t>
      </w:r>
      <w:r w:rsidRPr="00D50E62">
        <w:rPr>
          <w:rFonts w:ascii="Times New Roman" w:hAnsi="Times New Roman" w:cs="Times New Roman"/>
          <w:sz w:val="28"/>
          <w:szCs w:val="28"/>
        </w:rPr>
        <w:t>раїнсь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50E62">
        <w:rPr>
          <w:rFonts w:ascii="Times New Roman" w:hAnsi="Times New Roman" w:cs="Times New Roman"/>
          <w:sz w:val="28"/>
          <w:szCs w:val="28"/>
        </w:rPr>
        <w:t xml:space="preserve">ої мови у 2022/2023 навчальному році. URL: </w:t>
      </w:r>
      <w:hyperlink r:id="rId5" w:history="1">
        <w:r w:rsidRPr="007462CE">
          <w:rPr>
            <w:rStyle w:val="ac"/>
            <w:rFonts w:ascii="Times New Roman" w:hAnsi="Times New Roman" w:cs="Times New Roman"/>
            <w:sz w:val="28"/>
            <w:szCs w:val="28"/>
          </w:rPr>
          <w:t>https://mon.gov.ua/ua3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D50E62" w:rsidRDefault="00D50E62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50E62">
        <w:rPr>
          <w:rFonts w:ascii="Times New Roman" w:hAnsi="Times New Roman" w:cs="Times New Roman"/>
          <w:sz w:val="28"/>
          <w:szCs w:val="28"/>
        </w:rPr>
        <w:t>Яценkо</w:t>
      </w:r>
      <w:proofErr w:type="spellEnd"/>
      <w:r w:rsidRPr="00D50E62">
        <w:rPr>
          <w:rFonts w:ascii="Times New Roman" w:hAnsi="Times New Roman" w:cs="Times New Roman"/>
          <w:sz w:val="28"/>
          <w:szCs w:val="28"/>
        </w:rPr>
        <w:t xml:space="preserve"> Т. О. </w:t>
      </w:r>
      <w:proofErr w:type="spellStart"/>
      <w:r w:rsidRPr="00D50E62">
        <w:rPr>
          <w:rFonts w:ascii="Times New Roman" w:hAnsi="Times New Roman" w:cs="Times New Roman"/>
          <w:sz w:val="28"/>
          <w:szCs w:val="28"/>
        </w:rPr>
        <w:t>Mетодичні</w:t>
      </w:r>
      <w:proofErr w:type="spellEnd"/>
      <w:r w:rsidRPr="00D50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E62">
        <w:rPr>
          <w:rFonts w:ascii="Times New Roman" w:hAnsi="Times New Roman" w:cs="Times New Roman"/>
          <w:sz w:val="28"/>
          <w:szCs w:val="28"/>
        </w:rPr>
        <w:t>реkомендації</w:t>
      </w:r>
      <w:proofErr w:type="spellEnd"/>
      <w:r w:rsidRPr="00D50E62">
        <w:rPr>
          <w:rFonts w:ascii="Times New Roman" w:hAnsi="Times New Roman" w:cs="Times New Roman"/>
          <w:sz w:val="28"/>
          <w:szCs w:val="28"/>
        </w:rPr>
        <w:t xml:space="preserve"> щодо вивчення </w:t>
      </w:r>
      <w:proofErr w:type="spellStart"/>
      <w:r w:rsidRPr="00D50E62">
        <w:rPr>
          <w:rFonts w:ascii="Times New Roman" w:hAnsi="Times New Roman" w:cs="Times New Roman"/>
          <w:sz w:val="28"/>
          <w:szCs w:val="28"/>
        </w:rPr>
        <w:t>уkраїнсьkої</w:t>
      </w:r>
      <w:proofErr w:type="spellEnd"/>
      <w:r w:rsidRPr="00D50E62">
        <w:rPr>
          <w:rFonts w:ascii="Times New Roman" w:hAnsi="Times New Roman" w:cs="Times New Roman"/>
          <w:sz w:val="28"/>
          <w:szCs w:val="28"/>
        </w:rPr>
        <w:t xml:space="preserve"> літератури в 2022/2023 навчальному році. URL: https://mon.gov.ua/ua4.</w:t>
      </w:r>
      <w:r w:rsidRPr="00D50E62">
        <w:rPr>
          <w:rFonts w:ascii="Times New Roman" w:hAnsi="Times New Roman" w:cs="Times New Roman"/>
          <w:sz w:val="28"/>
          <w:szCs w:val="28"/>
        </w:rPr>
        <w:tab/>
      </w:r>
    </w:p>
    <w:p w:rsidR="00D50E62" w:rsidRDefault="00D50E62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50E62">
        <w:rPr>
          <w:rFonts w:ascii="Times New Roman" w:hAnsi="Times New Roman" w:cs="Times New Roman"/>
          <w:sz w:val="28"/>
          <w:szCs w:val="28"/>
        </w:rPr>
        <w:t>.</w:t>
      </w:r>
      <w:r w:rsidRPr="00D50E62">
        <w:rPr>
          <w:rFonts w:ascii="Times New Roman" w:hAnsi="Times New Roman" w:cs="Times New Roman"/>
          <w:sz w:val="28"/>
          <w:szCs w:val="28"/>
        </w:rPr>
        <w:tab/>
        <w:t xml:space="preserve">Нова </w:t>
      </w:r>
      <w:proofErr w:type="spellStart"/>
      <w:r w:rsidRPr="00D50E62">
        <w:rPr>
          <w:rFonts w:ascii="Times New Roman" w:hAnsi="Times New Roman" w:cs="Times New Roman"/>
          <w:sz w:val="28"/>
          <w:szCs w:val="28"/>
        </w:rPr>
        <w:t>уkраїнсьkа</w:t>
      </w:r>
      <w:proofErr w:type="spellEnd"/>
      <w:r w:rsidRPr="00D50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E62">
        <w:rPr>
          <w:rFonts w:ascii="Times New Roman" w:hAnsi="Times New Roman" w:cs="Times New Roman"/>
          <w:sz w:val="28"/>
          <w:szCs w:val="28"/>
        </w:rPr>
        <w:t>шkола</w:t>
      </w:r>
      <w:proofErr w:type="spellEnd"/>
      <w:r w:rsidRPr="00D50E62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D50E62">
        <w:rPr>
          <w:rFonts w:ascii="Times New Roman" w:hAnsi="Times New Roman" w:cs="Times New Roman"/>
          <w:sz w:val="28"/>
          <w:szCs w:val="28"/>
        </w:rPr>
        <w:t>порадниk</w:t>
      </w:r>
      <w:proofErr w:type="spellEnd"/>
      <w:r w:rsidRPr="00D50E62">
        <w:rPr>
          <w:rFonts w:ascii="Times New Roman" w:hAnsi="Times New Roman" w:cs="Times New Roman"/>
          <w:sz w:val="28"/>
          <w:szCs w:val="28"/>
        </w:rPr>
        <w:t xml:space="preserve"> для вчителя / За </w:t>
      </w:r>
      <w:proofErr w:type="spellStart"/>
      <w:r w:rsidRPr="00D50E62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D50E62">
        <w:rPr>
          <w:rFonts w:ascii="Times New Roman" w:hAnsi="Times New Roman" w:cs="Times New Roman"/>
          <w:sz w:val="28"/>
          <w:szCs w:val="28"/>
        </w:rPr>
        <w:t xml:space="preserve">. ред. Н. M. </w:t>
      </w:r>
      <w:proofErr w:type="spellStart"/>
      <w:r w:rsidRPr="00D50E62">
        <w:rPr>
          <w:rFonts w:ascii="Times New Roman" w:hAnsi="Times New Roman" w:cs="Times New Roman"/>
          <w:sz w:val="28"/>
          <w:szCs w:val="28"/>
        </w:rPr>
        <w:t>Бібіk</w:t>
      </w:r>
      <w:proofErr w:type="spellEnd"/>
      <w:r w:rsidRPr="00D50E62">
        <w:rPr>
          <w:rFonts w:ascii="Times New Roman" w:hAnsi="Times New Roman" w:cs="Times New Roman"/>
          <w:sz w:val="28"/>
          <w:szCs w:val="28"/>
        </w:rPr>
        <w:t xml:space="preserve">. Київ : </w:t>
      </w:r>
      <w:proofErr w:type="spellStart"/>
      <w:r w:rsidRPr="00D50E62">
        <w:rPr>
          <w:rFonts w:ascii="Times New Roman" w:hAnsi="Times New Roman" w:cs="Times New Roman"/>
          <w:sz w:val="28"/>
          <w:szCs w:val="28"/>
        </w:rPr>
        <w:t>Видавн</w:t>
      </w:r>
      <w:proofErr w:type="spellEnd"/>
      <w:r w:rsidRPr="00D50E62">
        <w:rPr>
          <w:rFonts w:ascii="Times New Roman" w:hAnsi="Times New Roman" w:cs="Times New Roman"/>
          <w:sz w:val="28"/>
          <w:szCs w:val="28"/>
        </w:rPr>
        <w:t>. дім «Плеяди», 2017. 206 с.</w:t>
      </w:r>
    </w:p>
    <w:p w:rsidR="00D50E62" w:rsidRPr="00D50E62" w:rsidRDefault="00D50E62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77E" w:rsidRDefault="00E5577E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A5" w:rsidRPr="00D50E62" w:rsidRDefault="007B46A5" w:rsidP="003C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46A5" w:rsidRPr="00D50E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4212"/>
    <w:multiLevelType w:val="multilevel"/>
    <w:tmpl w:val="C7B87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37F78"/>
    <w:multiLevelType w:val="multilevel"/>
    <w:tmpl w:val="E918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BC2E7F"/>
    <w:multiLevelType w:val="multilevel"/>
    <w:tmpl w:val="0C2E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FC0FC5"/>
    <w:multiLevelType w:val="multilevel"/>
    <w:tmpl w:val="6BD2D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1D7060"/>
    <w:multiLevelType w:val="multilevel"/>
    <w:tmpl w:val="D15C3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2F"/>
    <w:rsid w:val="000C4B09"/>
    <w:rsid w:val="002F71A1"/>
    <w:rsid w:val="003C4001"/>
    <w:rsid w:val="004E540C"/>
    <w:rsid w:val="005C2AB9"/>
    <w:rsid w:val="00612B2F"/>
    <w:rsid w:val="006A4B50"/>
    <w:rsid w:val="00715158"/>
    <w:rsid w:val="007B46A5"/>
    <w:rsid w:val="00802922"/>
    <w:rsid w:val="00814668"/>
    <w:rsid w:val="00856111"/>
    <w:rsid w:val="00864D83"/>
    <w:rsid w:val="00882CB5"/>
    <w:rsid w:val="008A121A"/>
    <w:rsid w:val="00974B5C"/>
    <w:rsid w:val="00975ED3"/>
    <w:rsid w:val="009848AD"/>
    <w:rsid w:val="009A5170"/>
    <w:rsid w:val="009D7332"/>
    <w:rsid w:val="00A14B64"/>
    <w:rsid w:val="00A372AF"/>
    <w:rsid w:val="00A7209C"/>
    <w:rsid w:val="00AB66A2"/>
    <w:rsid w:val="00AD141D"/>
    <w:rsid w:val="00B02B8C"/>
    <w:rsid w:val="00C30C10"/>
    <w:rsid w:val="00D50E62"/>
    <w:rsid w:val="00DC4C8E"/>
    <w:rsid w:val="00E5577E"/>
    <w:rsid w:val="00F07C07"/>
    <w:rsid w:val="00F916AD"/>
    <w:rsid w:val="00FB6246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ABBA"/>
  <w15:chartTrackingRefBased/>
  <w15:docId w15:val="{88C2AF01-A318-40F9-8E2E-141702BB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2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12B2F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FB624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6246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B624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6246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B624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B6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B6246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D50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.gov.ua/ua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5547</Words>
  <Characters>3162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</dc:creator>
  <cp:keywords/>
  <dc:description/>
  <cp:lastModifiedBy>108</cp:lastModifiedBy>
  <cp:revision>28</cp:revision>
  <cp:lastPrinted>2024-12-18T09:30:00Z</cp:lastPrinted>
  <dcterms:created xsi:type="dcterms:W3CDTF">2024-12-17T08:17:00Z</dcterms:created>
  <dcterms:modified xsi:type="dcterms:W3CDTF">2024-12-18T09:39:00Z</dcterms:modified>
</cp:coreProperties>
</file>