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B9" w:rsidRPr="00DC01AB" w:rsidRDefault="0058595F" w:rsidP="00DC01A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C01AB">
        <w:rPr>
          <w:rFonts w:ascii="Times New Roman" w:hAnsi="Times New Roman" w:cs="Times New Roman"/>
          <w:sz w:val="24"/>
          <w:szCs w:val="24"/>
          <w:lang w:val="uk-UA"/>
        </w:rPr>
        <w:t>ПРОГРАМА ПРОВЕДЕННЯ ЗАХОДУ БПР</w:t>
      </w:r>
    </w:p>
    <w:p w:rsidR="0058595F" w:rsidRPr="00DC01AB" w:rsidRDefault="0058595F" w:rsidP="00DC01A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C01AB">
        <w:rPr>
          <w:rFonts w:ascii="Times New Roman" w:hAnsi="Times New Roman" w:cs="Times New Roman"/>
          <w:sz w:val="24"/>
          <w:szCs w:val="24"/>
          <w:lang w:val="uk-UA"/>
        </w:rPr>
        <w:t>Для фахівців сфери охорони здоров</w:t>
      </w:r>
      <w:r w:rsidRPr="00DC01AB">
        <w:rPr>
          <w:rFonts w:ascii="Times New Roman" w:hAnsi="Times New Roman" w:cs="Times New Roman"/>
          <w:sz w:val="24"/>
          <w:szCs w:val="24"/>
        </w:rPr>
        <w:t>’</w:t>
      </w:r>
      <w:r w:rsidRPr="00DC01AB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:rsidR="0058595F" w:rsidRPr="00DC01AB" w:rsidRDefault="005859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857"/>
        <w:gridCol w:w="5799"/>
      </w:tblGrid>
      <w:tr w:rsidR="00351716" w:rsidRPr="00DC01AB" w:rsidTr="00DC01AB">
        <w:tc>
          <w:tcPr>
            <w:tcW w:w="691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47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заходу БПР</w:t>
            </w:r>
          </w:p>
        </w:tc>
        <w:tc>
          <w:tcPr>
            <w:tcW w:w="5807" w:type="dxa"/>
          </w:tcPr>
          <w:p w:rsidR="00351716" w:rsidRPr="00DC01AB" w:rsidRDefault="00351716" w:rsidP="00DC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ІМУНОПРОФІЛАКТИКА ІНФЕКЦІЙНИХ ЗАХВОРЮВАНЬ В ДІЯЛЬНОСТІ МЕДИЧНОЇ СЕСТРИ</w:t>
            </w:r>
          </w:p>
        </w:tc>
      </w:tr>
      <w:tr w:rsidR="00351716" w:rsidRPr="00DC01AB" w:rsidTr="00DC01AB">
        <w:tc>
          <w:tcPr>
            <w:tcW w:w="691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47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807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</w:t>
            </w:r>
          </w:p>
        </w:tc>
      </w:tr>
      <w:tr w:rsidR="00351716" w:rsidRPr="00DC01AB" w:rsidTr="00DC01AB">
        <w:tc>
          <w:tcPr>
            <w:tcW w:w="691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47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5807" w:type="dxa"/>
          </w:tcPr>
          <w:p w:rsidR="00351716" w:rsidRPr="009B6554" w:rsidRDefault="009B65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13-14.05.2026</w:t>
            </w:r>
          </w:p>
        </w:tc>
      </w:tr>
      <w:tr w:rsidR="00351716" w:rsidRPr="00CD56D6" w:rsidTr="00DC01AB">
        <w:tc>
          <w:tcPr>
            <w:tcW w:w="691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47" w:type="dxa"/>
          </w:tcPr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 структури заходу</w:t>
            </w:r>
          </w:p>
        </w:tc>
        <w:tc>
          <w:tcPr>
            <w:tcW w:w="5807" w:type="dxa"/>
          </w:tcPr>
          <w:p w:rsidR="00351716" w:rsidRPr="009B6554" w:rsidRDefault="009B65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13.05.2026</w:t>
            </w:r>
          </w:p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9.00. Реєстрація.</w:t>
            </w:r>
          </w:p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9.15. Вітальне слово. Оголошення регламенту роботи.</w:t>
            </w:r>
          </w:p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1:Загальна характеристика організації і проведення імунопрофілакти</w:t>
            </w:r>
            <w:r w:rsidR="009B6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51716" w:rsidRPr="00DC01AB" w:rsidRDefault="00351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9.30—10.50.  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Покрищук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О.Б.</w:t>
            </w:r>
          </w:p>
          <w:p w:rsidR="001746B5" w:rsidRPr="00DC01AB" w:rsidRDefault="001746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46B5" w:rsidRPr="00DC01AB" w:rsidRDefault="001746B5" w:rsidP="001746B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сторичні, медичні, соціальні й економічні аспекти контрольованих інфекцій в Україні та </w:t>
            </w:r>
            <w:proofErr w:type="gramStart"/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світі .</w:t>
            </w:r>
            <w:proofErr w:type="gramEnd"/>
          </w:p>
          <w:p w:rsidR="001746B5" w:rsidRPr="00DC01AB" w:rsidRDefault="001746B5" w:rsidP="001746B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проведення імунопрофілактики в Україні.</w:t>
            </w:r>
          </w:p>
          <w:p w:rsidR="001746B5" w:rsidRPr="00DC01AB" w:rsidRDefault="001746B5" w:rsidP="001746B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Активна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імунопрофілактика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746B5" w:rsidRPr="00DC01AB" w:rsidRDefault="001746B5" w:rsidP="001746B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Календар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профілактичних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щеплень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746B5" w:rsidRPr="00DC01AB" w:rsidRDefault="001746B5" w:rsidP="001746B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Побічні реакції вакцинації, їх профілактика.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Несприятливі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імунізації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2524E" w:rsidRPr="00DC01AB" w:rsidRDefault="0062524E" w:rsidP="0062524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62524E" w:rsidRPr="00DC01AB" w:rsidRDefault="0062524E" w:rsidP="00625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2.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Імунопрофілактика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інфекційних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хвороб в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та при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особливих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станах</w:t>
            </w: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84E08" w:rsidRDefault="00784E08" w:rsidP="00625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10.50-12.10 </w:t>
            </w: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Мазурик М.Я.</w:t>
            </w:r>
          </w:p>
          <w:p w:rsidR="006421F0" w:rsidRPr="00CD56D6" w:rsidRDefault="006421F0" w:rsidP="00625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  <w:r w:rsidR="00DC01AB" w:rsidRPr="00CD5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Вакцинація осіб з алергійними реакціями.</w:t>
            </w:r>
          </w:p>
          <w:p w:rsidR="006421F0" w:rsidRDefault="006421F0" w:rsidP="006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недоношених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малою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масою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тіла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при 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народженні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F0" w:rsidRPr="006421F0" w:rsidRDefault="006421F0" w:rsidP="00625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вагітних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421F0" w:rsidRDefault="00DC01AB" w:rsidP="006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серцево-судинними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захворюваннями</w:t>
            </w:r>
            <w:proofErr w:type="spellEnd"/>
            <w:r w:rsid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F0" w:rsidRDefault="006421F0" w:rsidP="006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захворюваннями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дихання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F0" w:rsidRDefault="006421F0" w:rsidP="006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порушеннями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обміну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речовин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захворюваннями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нервової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F0" w:rsidRDefault="006421F0" w:rsidP="006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захворюваннями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нирок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F0" w:rsidRDefault="006421F0" w:rsidP="006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онкологічною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патологією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F0" w:rsidRDefault="006421F0" w:rsidP="006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2.10.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ВIЛ-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інфікованих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F0" w:rsidRDefault="006421F0" w:rsidP="0062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2.11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Вакцинація</w:t>
            </w:r>
            <w:proofErr w:type="spellEnd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>лактації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C01AB"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E08" w:rsidRPr="00DC01AB" w:rsidRDefault="000E4B30" w:rsidP="006252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</w:t>
            </w:r>
            <w:r w:rsidRPr="00DC01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12.10-12.40</w:t>
            </w:r>
          </w:p>
          <w:p w:rsidR="000E4B30" w:rsidRDefault="000E4B30" w:rsidP="000E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3:Пасивна імунопрофілактика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імунопрофілактики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суспільстві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1F0" w:rsidRDefault="006421F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Препарати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нормального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людського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імуноглобуліну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421F0" w:rsidRPr="006421F0" w:rsidRDefault="006421F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 Специфічні (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гіперімунні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імуноглобуліни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421F0" w:rsidRPr="006421F0" w:rsidRDefault="006421F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.3.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Гіперімунні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сироватки тваринного походження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421F0" w:rsidRPr="00CD56D6" w:rsidRDefault="006421F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6421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ситуаційного аналізу та налагодження співпраці з керівниками </w:t>
            </w:r>
            <w:r w:rsidRPr="00CD5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громад, громадськими діячами і</w:t>
            </w:r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5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релігійними лідерами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D56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421F0" w:rsidRDefault="006421F0" w:rsidP="000E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Налагодження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доброзичливих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довірливих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стосунків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населенням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і громадою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F50" w:rsidRDefault="006421F0" w:rsidP="000E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</w:t>
            </w:r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стосовно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1F0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4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1F0" w:rsidRPr="00254F50" w:rsidRDefault="00254F5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Вакцинальні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міфи.</w:t>
            </w:r>
          </w:p>
          <w:p w:rsidR="000E4B30" w:rsidRPr="009B6554" w:rsidRDefault="000E4B3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12.40-14.00</w:t>
            </w:r>
          </w:p>
          <w:p w:rsidR="000E4B30" w:rsidRPr="009B6554" w:rsidRDefault="009B6554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14.05.2026</w:t>
            </w:r>
          </w:p>
          <w:p w:rsidR="000E4B30" w:rsidRPr="00DC01AB" w:rsidRDefault="000E4B3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4.Імунопрофілактика окремих дитячих інфекцій.</w:t>
            </w:r>
          </w:p>
          <w:p w:rsidR="000E4B30" w:rsidRDefault="000E4B3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9.00-10.20. </w:t>
            </w:r>
            <w:proofErr w:type="spellStart"/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Покрищук</w:t>
            </w:r>
            <w:proofErr w:type="spellEnd"/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О.Б.</w:t>
            </w:r>
          </w:p>
          <w:p w:rsidR="00254F50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54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 Туберкульоз.</w:t>
            </w:r>
          </w:p>
          <w:p w:rsidR="00254F50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54F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.2. 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Дифтерія.</w:t>
            </w:r>
          </w:p>
          <w:p w:rsid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.3.Кашлюк.</w:t>
            </w:r>
          </w:p>
          <w:p w:rsid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.4.Правець.</w:t>
            </w:r>
          </w:p>
          <w:p w:rsid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.5. Кір.</w:t>
            </w:r>
          </w:p>
          <w:p w:rsid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.6.Краснуха.</w:t>
            </w:r>
          </w:p>
          <w:p w:rsid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.7.Паротитна інфекція.</w:t>
            </w:r>
          </w:p>
          <w:p w:rsid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.8.Поліомієліт.</w:t>
            </w:r>
          </w:p>
          <w:p w:rsid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.9. 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-інфекція.</w:t>
            </w:r>
          </w:p>
          <w:p w:rsid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.10. </w:t>
            </w:r>
            <w:proofErr w:type="spellStart"/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Папіломавірусна</w:t>
            </w:r>
            <w:proofErr w:type="spellEnd"/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інфекція.</w:t>
            </w:r>
          </w:p>
          <w:p w:rsidR="00982A0D" w:rsidRPr="00982A0D" w:rsidRDefault="00CD56D6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 Вітряна віспа.</w:t>
            </w:r>
          </w:p>
          <w:p w:rsidR="00982A0D" w:rsidRPr="00DC01AB" w:rsidRDefault="00982A0D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4B30" w:rsidRPr="00DC01AB" w:rsidRDefault="000E4B3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5. Щеплення за епідемічними показаннями.</w:t>
            </w:r>
          </w:p>
          <w:p w:rsidR="000E4B30" w:rsidRDefault="000E4B3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10.20-11.30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Мазурик М.Я.</w:t>
            </w:r>
          </w:p>
          <w:p w:rsidR="00982A0D" w:rsidRDefault="00CD56D6" w:rsidP="00982A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 Грип.</w:t>
            </w:r>
          </w:p>
          <w:p w:rsidR="00982A0D" w:rsidRDefault="00CD56D6" w:rsidP="00982A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.2. Гепатити А, В.</w:t>
            </w:r>
          </w:p>
          <w:p w:rsidR="00982A0D" w:rsidRDefault="00CD56D6" w:rsidP="00982A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.3.Кліщовий енцефаліт.</w:t>
            </w:r>
          </w:p>
          <w:p w:rsidR="00982A0D" w:rsidRDefault="00CD56D6" w:rsidP="00982A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.4.Пневмококова інфекція.</w:t>
            </w:r>
          </w:p>
          <w:p w:rsidR="00982A0D" w:rsidRDefault="00CD56D6" w:rsidP="00982A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.5. </w:t>
            </w:r>
            <w:proofErr w:type="spellStart"/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Ротавірусна</w:t>
            </w:r>
            <w:proofErr w:type="spellEnd"/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інфкція</w:t>
            </w:r>
            <w:proofErr w:type="spellEnd"/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82A0D" w:rsidRDefault="00CD56D6" w:rsidP="00982A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.6.Сказ.</w:t>
            </w:r>
          </w:p>
          <w:p w:rsidR="00982A0D" w:rsidRDefault="00CD56D6" w:rsidP="00982A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2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.7.Герпесвірусна інфекція.</w:t>
            </w:r>
          </w:p>
          <w:p w:rsidR="0099275A" w:rsidRDefault="0099275A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E4B30" w:rsidRPr="00DC01AB" w:rsidRDefault="000E4B30" w:rsidP="000E4B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Перерва 11.30-12.30</w:t>
            </w:r>
          </w:p>
          <w:p w:rsidR="000E4B30" w:rsidRPr="00DC01AB" w:rsidRDefault="000E4B30" w:rsidP="000E4B3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B6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12.30-</w:t>
            </w:r>
            <w:r w:rsidR="009B6554" w:rsidRPr="009B6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23.59</w:t>
            </w:r>
            <w:r w:rsidR="00DC01AB" w:rsidRPr="009B65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Підсумкове тестування</w:t>
            </w:r>
          </w:p>
        </w:tc>
      </w:tr>
      <w:tr w:rsidR="00DC01AB" w:rsidRPr="00DC01AB" w:rsidTr="00DC01AB">
        <w:tc>
          <w:tcPr>
            <w:tcW w:w="691" w:type="dxa"/>
          </w:tcPr>
          <w:p w:rsidR="00DC01AB" w:rsidRPr="00DC01AB" w:rsidRDefault="00CD56D6" w:rsidP="00DC01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847" w:type="dxa"/>
          </w:tcPr>
          <w:p w:rsidR="00DC01AB" w:rsidRPr="00DC01AB" w:rsidRDefault="00DC01AB" w:rsidP="00CD56D6">
            <w:pPr>
              <w:pStyle w:val="TableParagraph"/>
              <w:ind w:left="907" w:right="350" w:hanging="543"/>
              <w:rPr>
                <w:rFonts w:ascii="Times New Roman" w:hAnsi="Times New Roman" w:cs="Times New Roman"/>
                <w:sz w:val="24"/>
                <w:szCs w:val="24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DC01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підсумкового </w:t>
            </w:r>
            <w:r w:rsidRPr="00DC01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контролю</w:t>
            </w:r>
          </w:p>
        </w:tc>
        <w:tc>
          <w:tcPr>
            <w:tcW w:w="5807" w:type="dxa"/>
          </w:tcPr>
          <w:p w:rsidR="00DC01AB" w:rsidRPr="00DC01AB" w:rsidRDefault="00DC01AB" w:rsidP="00DC01AB">
            <w:pPr>
              <w:pStyle w:val="TableParagraph"/>
              <w:ind w:righ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r w:rsidRPr="00DC01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DC01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r w:rsidRPr="00DC01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C01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ситуаційних завдань). Для успішного проходження тестування, слухач повинен правильно</w:t>
            </w:r>
          </w:p>
          <w:p w:rsidR="00DC01AB" w:rsidRPr="00DC01AB" w:rsidRDefault="00DC01AB" w:rsidP="00DC01AB">
            <w:pPr>
              <w:pStyle w:val="TableParagraph"/>
              <w:ind w:righ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відповісти</w:t>
            </w:r>
            <w:r w:rsidRPr="00DC01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C01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C01A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C01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запитань</w:t>
            </w:r>
            <w:r w:rsidRPr="00DC01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Pr="00DC01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правильних відповідей). Зараховане тестування</w:t>
            </w:r>
          </w:p>
          <w:p w:rsidR="00DC01AB" w:rsidRPr="00DC01AB" w:rsidRDefault="00DC01AB" w:rsidP="00DC01AB">
            <w:pPr>
              <w:pStyle w:val="TableParagraph"/>
              <w:spacing w:line="250" w:lineRule="exact"/>
              <w:ind w:right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позначається</w:t>
            </w:r>
            <w:r w:rsidRPr="00DC01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r w:rsidRPr="00DC01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виконав,</w:t>
            </w:r>
            <w:r w:rsidRPr="00DC01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незараховане</w:t>
            </w:r>
            <w:r w:rsidRPr="00DC01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1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DC01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виконав</w:t>
            </w:r>
          </w:p>
        </w:tc>
      </w:tr>
      <w:tr w:rsidR="00DC01AB" w:rsidRPr="00DC01AB" w:rsidTr="00DC01AB">
        <w:tc>
          <w:tcPr>
            <w:tcW w:w="691" w:type="dxa"/>
          </w:tcPr>
          <w:p w:rsidR="00DC01AB" w:rsidRPr="00DC01AB" w:rsidRDefault="00CD56D6" w:rsidP="00DC01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47" w:type="dxa"/>
          </w:tcPr>
          <w:p w:rsidR="00DC01AB" w:rsidRPr="00DC01AB" w:rsidRDefault="00DC01AB" w:rsidP="00DC01AB">
            <w:pPr>
              <w:pStyle w:val="TableParagraph"/>
              <w:ind w:left="767" w:right="350" w:hanging="2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r w:rsidRPr="00DC01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 xml:space="preserve">обсяг </w:t>
            </w:r>
            <w:r w:rsidRPr="00DC01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навчального</w:t>
            </w:r>
          </w:p>
          <w:p w:rsidR="00DC01AB" w:rsidRPr="00DC01AB" w:rsidRDefault="00DC01AB" w:rsidP="00DC01AB">
            <w:pPr>
              <w:pStyle w:val="TableParagraph"/>
              <w:spacing w:line="229" w:lineRule="exact"/>
              <w:ind w:left="6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навантаження</w:t>
            </w:r>
          </w:p>
        </w:tc>
        <w:tc>
          <w:tcPr>
            <w:tcW w:w="5807" w:type="dxa"/>
          </w:tcPr>
          <w:p w:rsidR="00DC01AB" w:rsidRPr="00DC01AB" w:rsidRDefault="00DC01AB" w:rsidP="00DC01AB">
            <w:pPr>
              <w:pStyle w:val="TableParagraph"/>
              <w:ind w:left="1713" w:right="308" w:hanging="14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r w:rsidRPr="00DC01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астрономічних</w:t>
            </w:r>
            <w:r w:rsidRPr="00DC01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C01AB">
              <w:rPr>
                <w:rFonts w:ascii="Times New Roman" w:hAnsi="Times New Roman" w:cs="Times New Roman"/>
                <w:sz w:val="24"/>
                <w:szCs w:val="24"/>
              </w:rPr>
              <w:t>годин/академічних годин - 7.5/10 год</w:t>
            </w:r>
          </w:p>
        </w:tc>
      </w:tr>
    </w:tbl>
    <w:p w:rsidR="007578B9" w:rsidRPr="00DC01AB" w:rsidRDefault="007578B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578B9" w:rsidRPr="00DC01AB" w:rsidRDefault="007578B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634FA" w:rsidRPr="00DC01AB" w:rsidRDefault="009634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34FA" w:rsidRPr="00DC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53FA9"/>
    <w:multiLevelType w:val="multilevel"/>
    <w:tmpl w:val="A22E53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A3"/>
    <w:rsid w:val="000E4B30"/>
    <w:rsid w:val="001746B5"/>
    <w:rsid w:val="00254F50"/>
    <w:rsid w:val="00351716"/>
    <w:rsid w:val="0058595F"/>
    <w:rsid w:val="005974CE"/>
    <w:rsid w:val="0062524E"/>
    <w:rsid w:val="006421F0"/>
    <w:rsid w:val="007578B9"/>
    <w:rsid w:val="00784E08"/>
    <w:rsid w:val="009634FA"/>
    <w:rsid w:val="00982A0D"/>
    <w:rsid w:val="0099275A"/>
    <w:rsid w:val="009B6554"/>
    <w:rsid w:val="00A263A3"/>
    <w:rsid w:val="00B15A6A"/>
    <w:rsid w:val="00CD56D6"/>
    <w:rsid w:val="00D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8ACD"/>
  <w15:chartTrackingRefBased/>
  <w15:docId w15:val="{C81CE273-10E1-480E-B973-0F3F2084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6B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C01AB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Georgia" w:eastAsia="Georgia" w:hAnsi="Georgia" w:cs="Georgia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9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92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</dc:creator>
  <cp:keywords/>
  <dc:description/>
  <cp:lastModifiedBy>0</cp:lastModifiedBy>
  <cp:revision>11</cp:revision>
  <cp:lastPrinted>2026-04-08T06:57:00Z</cp:lastPrinted>
  <dcterms:created xsi:type="dcterms:W3CDTF">2026-04-03T11:47:00Z</dcterms:created>
  <dcterms:modified xsi:type="dcterms:W3CDTF">2026-04-27T11:09:00Z</dcterms:modified>
</cp:coreProperties>
</file>